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5A" w:rsidRPr="00EF73A8" w:rsidRDefault="0011795A" w:rsidP="0011795A">
      <w:pPr>
        <w:spacing w:line="360" w:lineRule="auto"/>
        <w:jc w:val="center"/>
        <w:rPr>
          <w:b/>
          <w:bCs/>
          <w:sz w:val="44"/>
          <w:szCs w:val="44"/>
        </w:rPr>
      </w:pPr>
      <w:r w:rsidRPr="00EF73A8">
        <w:rPr>
          <w:rFonts w:hAnsi="宋体"/>
          <w:b/>
          <w:bCs/>
          <w:sz w:val="44"/>
          <w:szCs w:val="44"/>
        </w:rPr>
        <w:t>残疾人职业技能竞赛</w:t>
      </w:r>
    </w:p>
    <w:p w:rsidR="0011795A" w:rsidRPr="00137AB5" w:rsidRDefault="0011795A" w:rsidP="0011795A">
      <w:pPr>
        <w:pStyle w:val="a6"/>
        <w:rPr>
          <w:rFonts w:ascii="Times New Roman" w:eastAsia="宋体" w:hAnsi="Times New Roman"/>
          <w:b/>
          <w:sz w:val="32"/>
          <w:szCs w:val="32"/>
        </w:rPr>
      </w:pPr>
      <w:bookmarkStart w:id="0" w:name="_Toc407095632"/>
      <w:r w:rsidRPr="00137AB5">
        <w:rPr>
          <w:rFonts w:ascii="Times New Roman" w:eastAsia="宋体"/>
          <w:b/>
          <w:sz w:val="32"/>
          <w:szCs w:val="32"/>
        </w:rPr>
        <w:t>中式面点师（中式面点）</w:t>
      </w:r>
      <w:bookmarkEnd w:id="0"/>
      <w:r w:rsidRPr="00137AB5">
        <w:rPr>
          <w:rFonts w:ascii="Times New Roman" w:eastAsia="宋体"/>
          <w:b/>
          <w:sz w:val="32"/>
          <w:szCs w:val="32"/>
        </w:rPr>
        <w:t>竞赛标准</w:t>
      </w:r>
    </w:p>
    <w:p w:rsidR="0011795A" w:rsidRPr="00137AB5" w:rsidRDefault="0011795A" w:rsidP="0011795A">
      <w:pPr>
        <w:jc w:val="left"/>
        <w:rPr>
          <w:b/>
          <w:sz w:val="32"/>
          <w:szCs w:val="32"/>
        </w:rPr>
      </w:pPr>
    </w:p>
    <w:p w:rsidR="0011795A" w:rsidRPr="00FF765B" w:rsidRDefault="0011795A" w:rsidP="0011795A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FF765B">
        <w:rPr>
          <w:rFonts w:asciiTheme="majorEastAsia" w:eastAsiaTheme="majorEastAsia" w:hAnsiTheme="majorEastAsia"/>
          <w:b/>
          <w:sz w:val="30"/>
          <w:szCs w:val="30"/>
        </w:rPr>
        <w:t>一、竞赛目的</w:t>
      </w:r>
    </w:p>
    <w:p w:rsidR="0011795A" w:rsidRPr="00FF765B" w:rsidRDefault="0011795A" w:rsidP="00FF765B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充分展现我国残疾人中式面点制作技术，弘扬中国传统的面点文化和技艺优势，突出本行业残疾人精英的技能水平和自主创业实践成果，促进中式面点工艺的交流与发展，强化专业人员的面点制作基本功，培养专业精英在面点工艺技术的综合应用和科学创新等方面的能力，激发广大残疾人利用技术创业、实践成才的热情。</w:t>
      </w:r>
    </w:p>
    <w:p w:rsidR="0011795A" w:rsidRPr="00FF765B" w:rsidRDefault="0011795A" w:rsidP="0011795A">
      <w:pPr>
        <w:spacing w:line="360" w:lineRule="auto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FF765B">
        <w:rPr>
          <w:rFonts w:asciiTheme="majorEastAsia" w:eastAsiaTheme="majorEastAsia" w:hAnsiTheme="majorEastAsia"/>
          <w:b/>
          <w:sz w:val="30"/>
          <w:szCs w:val="30"/>
        </w:rPr>
        <w:t>二、竞赛方式与内容</w:t>
      </w:r>
    </w:p>
    <w:p w:rsidR="0011795A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（一）竞赛方式</w:t>
      </w:r>
    </w:p>
    <w:p w:rsidR="0011795A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专业技能操作比赛</w:t>
      </w:r>
      <w:r w:rsidRPr="00FF765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1795A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（二）竞赛内容</w:t>
      </w:r>
    </w:p>
    <w:p w:rsidR="00A36DF2" w:rsidRPr="00FF765B" w:rsidRDefault="0011795A" w:rsidP="00FF765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F765B">
        <w:rPr>
          <w:rFonts w:asciiTheme="majorEastAsia" w:eastAsiaTheme="majorEastAsia" w:hAnsiTheme="majorEastAsia"/>
          <w:sz w:val="28"/>
          <w:szCs w:val="28"/>
        </w:rPr>
        <w:t>竞赛内容由</w:t>
      </w:r>
      <w:r w:rsidRPr="00FF765B">
        <w:rPr>
          <w:rFonts w:asciiTheme="majorEastAsia" w:eastAsiaTheme="majorEastAsia" w:hAnsiTheme="majorEastAsia" w:hint="eastAsia"/>
          <w:sz w:val="28"/>
          <w:szCs w:val="28"/>
        </w:rPr>
        <w:t>基本功作品</w:t>
      </w:r>
      <w:r w:rsidRPr="00FF765B">
        <w:rPr>
          <w:rFonts w:asciiTheme="majorEastAsia" w:eastAsiaTheme="majorEastAsia" w:hAnsiTheme="majorEastAsia"/>
          <w:sz w:val="28"/>
          <w:szCs w:val="28"/>
        </w:rPr>
        <w:t>和规定</w:t>
      </w:r>
      <w:r w:rsidRPr="00FF765B">
        <w:rPr>
          <w:rFonts w:asciiTheme="majorEastAsia" w:eastAsiaTheme="majorEastAsia" w:hAnsiTheme="majorEastAsia" w:hint="eastAsia"/>
          <w:sz w:val="28"/>
          <w:szCs w:val="28"/>
        </w:rPr>
        <w:t>主料</w:t>
      </w:r>
      <w:r w:rsidRPr="00FF765B">
        <w:rPr>
          <w:rFonts w:asciiTheme="majorEastAsia" w:eastAsiaTheme="majorEastAsia" w:hAnsiTheme="majorEastAsia"/>
          <w:sz w:val="28"/>
          <w:szCs w:val="28"/>
        </w:rPr>
        <w:t>作品两部分组</w:t>
      </w:r>
    </w:p>
    <w:p w:rsidR="00042573" w:rsidRPr="00490CBE" w:rsidRDefault="0011795A" w:rsidP="00FF765B">
      <w:pPr>
        <w:ind w:firstLineChars="250" w:firstLine="700"/>
        <w:rPr>
          <w:rFonts w:asciiTheme="majorEastAsia" w:eastAsiaTheme="majorEastAsia" w:hAnsiTheme="majorEastAsia" w:cs="Times New Roman"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(三)、</w:t>
      </w:r>
      <w:r w:rsidR="00042573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大赛技能试题</w:t>
      </w:r>
    </w:p>
    <w:p w:rsidR="00A36DF2" w:rsidRPr="00490CBE" w:rsidRDefault="00B42B5F" w:rsidP="00490CBE">
      <w:pPr>
        <w:ind w:firstLineChars="344" w:firstLine="963"/>
        <w:rPr>
          <w:rFonts w:asciiTheme="majorEastAsia" w:eastAsiaTheme="majorEastAsia" w:hAnsiTheme="majorEastAsia" w:cs="Times New Roman"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1．</w:t>
      </w:r>
      <w:r w:rsidR="008052F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基本功</w:t>
      </w:r>
      <w:r w:rsidR="00D31D8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A36DF2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水饺皮</w:t>
      </w:r>
      <w:r w:rsidR="00D31D8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</w:p>
    <w:p w:rsidR="00304096" w:rsidRPr="00A36DF2" w:rsidRDefault="00304096" w:rsidP="0011795A">
      <w:pPr>
        <w:ind w:firstLineChars="550" w:firstLine="1155"/>
        <w:rPr>
          <w:rFonts w:ascii="Times New Roman" w:eastAsia="宋体" w:hAnsi="Times New Roman" w:cs="Times New Roman"/>
          <w:szCs w:val="24"/>
        </w:rPr>
      </w:pPr>
      <w:r w:rsidRPr="00A36DF2">
        <w:rPr>
          <w:rFonts w:ascii="Times New Roman" w:eastAsia="宋体" w:hAnsi="Times New Roman" w:cs="Times New Roman" w:hint="eastAsia"/>
          <w:szCs w:val="24"/>
        </w:rPr>
        <w:t>考核内容：</w:t>
      </w:r>
    </w:p>
    <w:p w:rsidR="00304096" w:rsidRPr="00A36DF2" w:rsidRDefault="00304096" w:rsidP="0011795A">
      <w:pPr>
        <w:autoSpaceDE w:val="0"/>
        <w:autoSpaceDN w:val="0"/>
        <w:adjustRightInd w:val="0"/>
        <w:ind w:firstLineChars="529" w:firstLine="1111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1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）本题分值：</w:t>
      </w:r>
      <w:r w:rsidR="00D31D8A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100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分。</w:t>
      </w:r>
    </w:p>
    <w:p w:rsidR="000A257E" w:rsidRPr="00A36DF2" w:rsidRDefault="000A257E" w:rsidP="000A257E">
      <w:pPr>
        <w:autoSpaceDE w:val="0"/>
        <w:autoSpaceDN w:val="0"/>
        <w:adjustRightInd w:val="0"/>
        <w:ind w:firstLineChars="129" w:firstLine="271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     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2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）考核时间：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10+2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分钟。</w:t>
      </w:r>
    </w:p>
    <w:p w:rsidR="000A257E" w:rsidRPr="00A36DF2" w:rsidRDefault="000A257E" w:rsidP="000A257E">
      <w:pPr>
        <w:autoSpaceDE w:val="0"/>
        <w:autoSpaceDN w:val="0"/>
        <w:adjustRightInd w:val="0"/>
        <w:ind w:firstLineChars="129" w:firstLine="271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     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3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）具体考核要求：</w:t>
      </w:r>
    </w:p>
    <w:p w:rsidR="000A257E" w:rsidRPr="00032E36" w:rsidRDefault="000A257E" w:rsidP="000A257E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  </w:t>
      </w: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①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选手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使用现场提供的干面粉（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15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0克），其中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10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0克调制面团，50克用作</w:t>
      </w:r>
      <w:proofErr w:type="gramStart"/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饽</w:t>
      </w:r>
      <w:proofErr w:type="gramEnd"/>
      <w:r>
        <w:rPr>
          <w:rFonts w:asciiTheme="minorEastAsia" w:hAnsiTheme="minorEastAsia" w:cs="Times New Roman" w:hint="eastAsia"/>
          <w:kern w:val="0"/>
          <w:szCs w:val="21"/>
          <w:lang w:val="zh-CN"/>
        </w:rPr>
        <w:t>面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。</w:t>
      </w:r>
    </w:p>
    <w:p w:rsidR="000A257E" w:rsidRPr="00032E36" w:rsidRDefault="000A257E" w:rsidP="000A257E">
      <w:pPr>
        <w:autoSpaceDE w:val="0"/>
        <w:autoSpaceDN w:val="0"/>
        <w:adjustRightInd w:val="0"/>
        <w:ind w:leftChars="400" w:left="1155" w:hangingChars="150" w:hanging="315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  </w:t>
      </w: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10分钟将面团调制完成并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搓条，分成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2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0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个剂子.监理发出命令后所有选手同时开始用2分钟将所有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剂子擀成饺子皮。</w:t>
      </w:r>
    </w:p>
    <w:p w:rsidR="000A257E" w:rsidRPr="00032E36" w:rsidRDefault="000A257E" w:rsidP="000A257E">
      <w:pPr>
        <w:autoSpaceDE w:val="0"/>
        <w:autoSpaceDN w:val="0"/>
        <w:adjustRightInd w:val="0"/>
        <w:ind w:leftChars="400" w:left="1260" w:hangingChars="200" w:hanging="42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  </w:t>
      </w: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③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剂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子、饺子皮要求一次成型（不得修整），形圆均匀，大小一致，边缘光滑。饺子皮直径7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-8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厘米，中间略厚于周边。</w:t>
      </w:r>
    </w:p>
    <w:p w:rsidR="000A257E" w:rsidRPr="00032E36" w:rsidRDefault="000A257E" w:rsidP="000A257E">
      <w:pPr>
        <w:autoSpaceDE w:val="0"/>
        <w:autoSpaceDN w:val="0"/>
        <w:adjustRightInd w:val="0"/>
        <w:ind w:leftChars="400" w:left="1050" w:hangingChars="100" w:hanging="21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 </w:t>
      </w: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④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所有过程在12分钟内完成，不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得使用压面机等工具，不得借助刀具等其他工具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下剂。</w:t>
      </w:r>
    </w:p>
    <w:p w:rsidR="000A257E" w:rsidRPr="00032E36" w:rsidRDefault="000A257E" w:rsidP="000A257E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  </w:t>
      </w:r>
      <w:r w:rsidRPr="00032E36">
        <w:rPr>
          <w:rFonts w:asciiTheme="minorEastAsia" w:hAnsiTheme="minorEastAsia" w:cs="Times New Roman" w:hint="eastAsia"/>
          <w:kern w:val="0"/>
          <w:szCs w:val="21"/>
          <w:lang w:val="zh-CN"/>
        </w:rPr>
        <w:t>⑤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饺子皮按照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5555的排列方式，用现场提供的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盘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子</w:t>
      </w:r>
      <w:r w:rsidRPr="00D31D8A">
        <w:rPr>
          <w:rFonts w:asciiTheme="minorEastAsia" w:hAnsiTheme="minorEastAsia" w:cs="Times New Roman" w:hint="eastAsia"/>
          <w:kern w:val="0"/>
          <w:szCs w:val="21"/>
          <w:lang w:val="zh-CN"/>
        </w:rPr>
        <w:t>盛装送评。</w:t>
      </w:r>
    </w:p>
    <w:p w:rsidR="000A257E" w:rsidRPr="006C2564" w:rsidRDefault="000A257E" w:rsidP="000A257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1"/>
          <w:lang w:val="zh-CN"/>
        </w:rPr>
      </w:pPr>
    </w:p>
    <w:p w:rsidR="000A257E" w:rsidRPr="00A36DF2" w:rsidRDefault="000A257E" w:rsidP="000A257E">
      <w:pPr>
        <w:autoSpaceDE w:val="0"/>
        <w:autoSpaceDN w:val="0"/>
        <w:adjustRightInd w:val="0"/>
        <w:ind w:firstLineChars="157" w:firstLine="33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4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）否定项说明：若考生出现下列情况之一，则考生该题成绩记为零分。</w:t>
      </w:r>
    </w:p>
    <w:p w:rsidR="000A257E" w:rsidRPr="00A36DF2" w:rsidRDefault="000A257E" w:rsidP="000A257E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①制皮方法错误。</w:t>
      </w:r>
    </w:p>
    <w:p w:rsidR="000A257E" w:rsidRPr="00A36DF2" w:rsidRDefault="000A257E" w:rsidP="000A257E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②其中某一单项得分为“</w:t>
      </w:r>
      <w:r w:rsidRPr="00A36DF2">
        <w:rPr>
          <w:rFonts w:ascii="Times New Roman" w:eastAsia="宋体" w:hAnsi="Times New Roman" w:cs="Times New Roman"/>
          <w:kern w:val="0"/>
          <w:szCs w:val="24"/>
          <w:lang w:val="zh-CN"/>
        </w:rPr>
        <w:t>0</w:t>
      </w: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”分。</w:t>
      </w:r>
    </w:p>
    <w:p w:rsidR="000A257E" w:rsidRDefault="000A257E" w:rsidP="000A257E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A36DF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③使用量具及机器。</w:t>
      </w:r>
    </w:p>
    <w:p w:rsidR="00B42B5F" w:rsidRPr="00A36DF2" w:rsidRDefault="00B42B5F" w:rsidP="00304096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</w:p>
    <w:p w:rsidR="00B42B5F" w:rsidRPr="00490CBE" w:rsidRDefault="00B42B5F" w:rsidP="00490CBE">
      <w:pPr>
        <w:ind w:firstLineChars="344" w:firstLine="963"/>
        <w:rPr>
          <w:rFonts w:asciiTheme="majorEastAsia" w:eastAsiaTheme="majorEastAsia" w:hAnsiTheme="majorEastAsia" w:cs="Times New Roman"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2．</w:t>
      </w:r>
      <w:r w:rsidR="008052FA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规定主料</w:t>
      </w:r>
      <w:r w:rsidR="006C2564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0A257E">
        <w:rPr>
          <w:rFonts w:asciiTheme="majorEastAsia" w:eastAsiaTheme="majorEastAsia" w:hAnsiTheme="majorEastAsia" w:cs="Times New Roman" w:hint="eastAsia"/>
          <w:sz w:val="28"/>
          <w:szCs w:val="28"/>
        </w:rPr>
        <w:t>杂粮</w:t>
      </w:r>
      <w:r w:rsidR="009D6132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面食</w:t>
      </w:r>
      <w:r w:rsidR="006C2564" w:rsidRPr="00490CBE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</w:p>
    <w:p w:rsidR="00B42B5F" w:rsidRPr="00B42B5F" w:rsidRDefault="00B42B5F" w:rsidP="0011795A">
      <w:pPr>
        <w:ind w:firstLineChars="550" w:firstLine="1155"/>
        <w:rPr>
          <w:rFonts w:ascii="Times New Roman" w:eastAsia="宋体" w:hAnsi="Times New Roman" w:cs="Times New Roman"/>
          <w:szCs w:val="24"/>
        </w:rPr>
      </w:pPr>
      <w:r w:rsidRPr="00B42B5F">
        <w:rPr>
          <w:rFonts w:ascii="Times New Roman" w:eastAsia="宋体" w:hAnsi="Times New Roman" w:cs="Times New Roman" w:hint="eastAsia"/>
          <w:szCs w:val="24"/>
        </w:rPr>
        <w:t>考核内容：</w:t>
      </w:r>
    </w:p>
    <w:p w:rsidR="00B42B5F" w:rsidRPr="00B42B5F" w:rsidRDefault="00B42B5F" w:rsidP="0011795A">
      <w:pPr>
        <w:autoSpaceDE w:val="0"/>
        <w:autoSpaceDN w:val="0"/>
        <w:adjustRightInd w:val="0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1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）本题分值：</w:t>
      </w:r>
      <w:r w:rsidR="006C2564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分。</w:t>
      </w:r>
    </w:p>
    <w:p w:rsidR="00B42B5F" w:rsidRPr="00B42B5F" w:rsidRDefault="00B42B5F" w:rsidP="0011795A">
      <w:pPr>
        <w:autoSpaceDE w:val="0"/>
        <w:autoSpaceDN w:val="0"/>
        <w:adjustRightInd w:val="0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2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）考核时间：</w:t>
      </w:r>
      <w:r w:rsidR="009D6132">
        <w:rPr>
          <w:rFonts w:ascii="Times New Roman" w:eastAsia="宋体" w:hAnsi="Times New Roman" w:cs="Times New Roman" w:hint="eastAsia"/>
          <w:kern w:val="0"/>
          <w:szCs w:val="24"/>
          <w:lang w:val="zh-CN"/>
        </w:rPr>
        <w:t>60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分钟。</w:t>
      </w:r>
    </w:p>
    <w:p w:rsidR="00B42B5F" w:rsidRPr="00B42B5F" w:rsidRDefault="00B42B5F" w:rsidP="0011795A">
      <w:pPr>
        <w:autoSpaceDE w:val="0"/>
        <w:autoSpaceDN w:val="0"/>
        <w:adjustRightInd w:val="0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3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）具体考核要求：</w:t>
      </w:r>
    </w:p>
    <w:p w:rsidR="000A257E" w:rsidRPr="00B42B5F" w:rsidRDefault="000A257E" w:rsidP="000A257E">
      <w:pPr>
        <w:autoSpaceDE w:val="0"/>
        <w:autoSpaceDN w:val="0"/>
        <w:adjustRightInd w:val="0"/>
        <w:ind w:leftChars="428" w:left="1319" w:hangingChars="200" w:hanging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①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选手一律使用现场提供的玉米面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250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克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紫米面</w:t>
      </w:r>
      <w:r w:rsidR="00E61D0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250</w:t>
      </w:r>
      <w:r w:rsidR="00E61D0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克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，古船富强粉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250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克，</w:t>
      </w:r>
      <w:r w:rsidR="00E61D0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酵母，泡打粉，白糖</w:t>
      </w:r>
      <w:r w:rsidR="00E61D0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 w:rsidR="00E61D0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豆沙馅，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面粉可选用。</w:t>
      </w:r>
    </w:p>
    <w:p w:rsidR="000A257E" w:rsidRPr="00BA5DEE" w:rsidRDefault="000A257E" w:rsidP="000A257E">
      <w:pPr>
        <w:autoSpaceDE w:val="0"/>
        <w:autoSpaceDN w:val="0"/>
        <w:adjustRightInd w:val="0"/>
        <w:ind w:firstLineChars="400" w:firstLine="84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②制作成品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数量为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12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不可多做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,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面团可有节余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0A257E" w:rsidRPr="00BA5DEE" w:rsidRDefault="000A257E" w:rsidP="000A257E">
      <w:pPr>
        <w:autoSpaceDE w:val="0"/>
        <w:autoSpaceDN w:val="0"/>
        <w:adjustRightInd w:val="0"/>
        <w:ind w:firstLineChars="400" w:firstLine="84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③</w:t>
      </w:r>
      <w:r>
        <w:rPr>
          <w:rFonts w:ascii="Times New Roman" w:eastAsia="宋体" w:hAnsi="Times New Roman" w:cs="Times New Roman" w:hint="eastAsia"/>
          <w:kern w:val="0"/>
          <w:szCs w:val="24"/>
        </w:rPr>
        <w:t>可以用任意成熟方法</w:t>
      </w:r>
      <w:r>
        <w:rPr>
          <w:rFonts w:ascii="Times New Roman" w:eastAsia="宋体" w:hAnsi="Times New Roman" w:cs="Times New Roman" w:hint="eastAsia"/>
          <w:kern w:val="0"/>
          <w:szCs w:val="24"/>
        </w:rPr>
        <w:t>,</w:t>
      </w:r>
      <w:r w:rsidRPr="00BA5DEE">
        <w:rPr>
          <w:rFonts w:ascii="Times New Roman" w:eastAsia="宋体" w:hAnsi="Times New Roman" w:cs="Times New Roman" w:hint="eastAsia"/>
          <w:kern w:val="0"/>
          <w:szCs w:val="24"/>
        </w:rPr>
        <w:t>。</w:t>
      </w:r>
    </w:p>
    <w:p w:rsidR="000A257E" w:rsidRDefault="000A257E" w:rsidP="000A257E">
      <w:pPr>
        <w:tabs>
          <w:tab w:val="left" w:pos="3150"/>
        </w:tabs>
        <w:autoSpaceDE w:val="0"/>
        <w:autoSpaceDN w:val="0"/>
        <w:adjustRightInd w:val="0"/>
        <w:ind w:leftChars="391" w:left="1241" w:hangingChars="200" w:hanging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④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成品用现场提供的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盘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子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盛装送评，其中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个装盘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，另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2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单装品尝盘。</w:t>
      </w:r>
    </w:p>
    <w:p w:rsidR="000A257E" w:rsidRPr="00B42B5F" w:rsidRDefault="000A257E" w:rsidP="000A257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      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⑤</w:t>
      </w:r>
      <w:proofErr w:type="gramStart"/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不</w:t>
      </w:r>
      <w:proofErr w:type="gramEnd"/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夹生、不糊，如有馅心，馅心要居中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0A257E" w:rsidRPr="00B42B5F" w:rsidRDefault="000A257E" w:rsidP="000A257E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4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）否定项说明：若考生出现下列情况之一，则考生该题成绩记为零分。</w:t>
      </w:r>
    </w:p>
    <w:p w:rsidR="000A257E" w:rsidRPr="00B42B5F" w:rsidRDefault="000A257E" w:rsidP="000A257E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①通用项中有一项得分为“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”分。</w:t>
      </w:r>
    </w:p>
    <w:p w:rsidR="000A257E" w:rsidRPr="00B42B5F" w:rsidRDefault="000A257E" w:rsidP="000A257E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②制法（包括制坯、制馅、成形、熟制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4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方面其中之一）错误。</w:t>
      </w:r>
    </w:p>
    <w:p w:rsidR="000A257E" w:rsidRPr="00B42B5F" w:rsidRDefault="000A257E" w:rsidP="000A257E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③</w:t>
      </w:r>
      <w:r w:rsidR="00E61D03" w:rsidRPr="00FF765B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使用可食用色素</w:t>
      </w:r>
      <w:r w:rsidR="00E61D03">
        <w:rPr>
          <w:rFonts w:asciiTheme="majorEastAsia" w:eastAsiaTheme="majorEastAsia" w:hAnsiTheme="majorEastAsia" w:cs="Times New Roman" w:hint="eastAsia"/>
          <w:kern w:val="0"/>
          <w:szCs w:val="24"/>
          <w:lang w:val="zh-CN"/>
        </w:rPr>
        <w:t>超出</w:t>
      </w:r>
      <w:r w:rsidR="00E61D03">
        <w:rPr>
          <w:rFonts w:ascii="Times New Roman" w:eastAsia="宋体" w:hAnsi="Times New Roman" w:cs="Times New Roman" w:hint="eastAsia"/>
          <w:kern w:val="0"/>
          <w:szCs w:val="24"/>
          <w:lang w:val="zh-CN"/>
        </w:rPr>
        <w:t>范围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0A257E" w:rsidRPr="00147F71" w:rsidRDefault="000A257E" w:rsidP="000A257E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 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④使用不能食用的原料。</w:t>
      </w:r>
    </w:p>
    <w:p w:rsidR="00490CBE" w:rsidRPr="000A257E" w:rsidRDefault="00490CBE" w:rsidP="00EF73A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4"/>
        </w:rPr>
      </w:pPr>
    </w:p>
    <w:p w:rsidR="0011795A" w:rsidRPr="00490CBE" w:rsidRDefault="0011795A" w:rsidP="00490CBE">
      <w:pPr>
        <w:snapToGrid w:val="0"/>
        <w:spacing w:line="360" w:lineRule="auto"/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490CBE">
        <w:rPr>
          <w:rFonts w:asciiTheme="majorEastAsia" w:eastAsiaTheme="majorEastAsia" w:hAnsiTheme="majorEastAsia"/>
          <w:sz w:val="28"/>
          <w:szCs w:val="28"/>
        </w:rPr>
        <w:t>3.其他事项说明</w:t>
      </w:r>
    </w:p>
    <w:p w:rsidR="0011795A" w:rsidRPr="00FF765B" w:rsidRDefault="0011795A" w:rsidP="00490CBE">
      <w:pPr>
        <w:snapToGrid w:val="0"/>
        <w:spacing w:line="360" w:lineRule="auto"/>
        <w:ind w:leftChars="300" w:left="105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（1）现场提供蒸锅、炸锅、木质案板等常规设备用具和常用调料，其他特殊工具及调料、辅料、添加剂等均由参赛者自备，经检查验证后自带入场。</w:t>
      </w:r>
    </w:p>
    <w:p w:rsidR="0011795A" w:rsidRPr="00FF765B" w:rsidRDefault="0011795A" w:rsidP="00490CBE">
      <w:pPr>
        <w:snapToGrid w:val="0"/>
        <w:spacing w:line="360" w:lineRule="auto"/>
        <w:ind w:leftChars="300" w:left="1155" w:hangingChars="250" w:hanging="525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（2）自带的特殊用具、盛器餐具等不得带任何标识，由选手在盘底作记号，以便赛后认领。</w:t>
      </w:r>
    </w:p>
    <w:p w:rsidR="0011795A" w:rsidRPr="00FF765B" w:rsidRDefault="0011795A" w:rsidP="00490CBE">
      <w:pPr>
        <w:snapToGrid w:val="0"/>
        <w:spacing w:line="360" w:lineRule="auto"/>
        <w:ind w:leftChars="300" w:left="1155" w:hangingChars="250" w:hanging="525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（3</w:t>
      </w:r>
      <w:r w:rsidR="00FF765B">
        <w:rPr>
          <w:rFonts w:asciiTheme="majorEastAsia" w:eastAsiaTheme="majorEastAsia" w:hAnsiTheme="majorEastAsia"/>
          <w:szCs w:val="21"/>
        </w:rPr>
        <w:t>）</w:t>
      </w:r>
      <w:r w:rsidR="00FF765B">
        <w:rPr>
          <w:rFonts w:asciiTheme="majorEastAsia" w:eastAsiaTheme="majorEastAsia" w:hAnsiTheme="majorEastAsia" w:hint="eastAsia"/>
          <w:szCs w:val="21"/>
        </w:rPr>
        <w:t>基本功作</w:t>
      </w:r>
      <w:proofErr w:type="gramStart"/>
      <w:r w:rsidR="00FF765B" w:rsidRPr="00FF765B">
        <w:rPr>
          <w:rFonts w:asciiTheme="majorEastAsia" w:eastAsiaTheme="majorEastAsia" w:hAnsiTheme="majorEastAsia"/>
          <w:szCs w:val="21"/>
        </w:rPr>
        <w:t>种必须</w:t>
      </w:r>
      <w:proofErr w:type="gramEnd"/>
      <w:r w:rsidR="00FF765B" w:rsidRPr="00FF765B">
        <w:rPr>
          <w:rFonts w:asciiTheme="majorEastAsia" w:eastAsiaTheme="majorEastAsia" w:hAnsiTheme="majorEastAsia"/>
          <w:szCs w:val="21"/>
        </w:rPr>
        <w:t>选用指定成器，不得装饰，自选品种装饰可场外制作，但不参与打分。</w:t>
      </w:r>
    </w:p>
    <w:p w:rsidR="0011795A" w:rsidRPr="00FF765B" w:rsidRDefault="0011795A" w:rsidP="00490CBE">
      <w:pPr>
        <w:snapToGrid w:val="0"/>
        <w:spacing w:line="360" w:lineRule="auto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（4）</w:t>
      </w:r>
      <w:r w:rsidR="00FF765B" w:rsidRPr="00FF765B">
        <w:rPr>
          <w:rFonts w:asciiTheme="majorEastAsia" w:eastAsiaTheme="majorEastAsia" w:hAnsiTheme="majorEastAsia" w:hint="eastAsia"/>
          <w:szCs w:val="21"/>
        </w:rPr>
        <w:t>不得将成品或半成品带入比赛现场，如有发现，将取消比赛资格。</w:t>
      </w:r>
    </w:p>
    <w:p w:rsidR="0011795A" w:rsidRPr="00FF765B" w:rsidRDefault="0011795A" w:rsidP="0011795A">
      <w:pPr>
        <w:autoSpaceDE w:val="0"/>
        <w:autoSpaceDN w:val="0"/>
        <w:adjustRightInd w:val="0"/>
        <w:ind w:firstLineChars="628" w:firstLine="1319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E61D03" w:rsidRPr="00022097" w:rsidRDefault="00E61D03" w:rsidP="00EF73A8">
      <w:pPr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022097">
        <w:rPr>
          <w:rFonts w:asciiTheme="majorEastAsia" w:eastAsiaTheme="majorEastAsia" w:hAnsiTheme="majorEastAsia" w:cs="Times New Roman" w:hint="eastAsia"/>
          <w:b/>
          <w:sz w:val="30"/>
          <w:szCs w:val="30"/>
        </w:rPr>
        <w:t>三、</w:t>
      </w:r>
      <w:r w:rsidRPr="00022097">
        <w:rPr>
          <w:rFonts w:asciiTheme="majorEastAsia" w:eastAsiaTheme="majorEastAsia" w:hAnsiTheme="majorEastAsia"/>
          <w:b/>
          <w:sz w:val="30"/>
          <w:szCs w:val="30"/>
        </w:rPr>
        <w:t>要求</w:t>
      </w:r>
    </w:p>
    <w:p w:rsidR="00E61D03" w:rsidRPr="00022097" w:rsidRDefault="00E61D03" w:rsidP="00E61D03">
      <w:pPr>
        <w:spacing w:line="360" w:lineRule="auto"/>
        <w:ind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竞赛标准以国家职业技能标准</w:t>
      </w:r>
      <w:r>
        <w:rPr>
          <w:rFonts w:asciiTheme="majorEastAsia" w:eastAsiaTheme="majorEastAsia" w:hAnsiTheme="majorEastAsia" w:hint="eastAsia"/>
          <w:szCs w:val="21"/>
        </w:rPr>
        <w:t>中</w:t>
      </w:r>
      <w:r w:rsidRPr="00022097">
        <w:rPr>
          <w:rFonts w:asciiTheme="majorEastAsia" w:eastAsiaTheme="majorEastAsia" w:hAnsiTheme="majorEastAsia"/>
          <w:szCs w:val="21"/>
        </w:rPr>
        <w:t>级工技能要求为基准，并参照相关行业实际生产经营状况制定。竞赛试题坚持科学适用、手脑并举、基础与创新兼顾的原则。</w:t>
      </w:r>
    </w:p>
    <w:p w:rsidR="00E61D03" w:rsidRPr="00022097" w:rsidRDefault="00E61D03" w:rsidP="00E61D03">
      <w:pPr>
        <w:spacing w:line="360" w:lineRule="auto"/>
        <w:jc w:val="left"/>
        <w:rPr>
          <w:rFonts w:asciiTheme="majorEastAsia" w:eastAsiaTheme="majorEastAsia" w:hAnsiTheme="majorEastAsia" w:cs="Times New Roman"/>
          <w:szCs w:val="21"/>
        </w:rPr>
      </w:pPr>
    </w:p>
    <w:p w:rsidR="00E61D03" w:rsidRPr="00490CBE" w:rsidRDefault="00E61D03" w:rsidP="00E61D03">
      <w:pPr>
        <w:spacing w:line="360" w:lineRule="auto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四、</w:t>
      </w:r>
      <w:r w:rsidRPr="00490CBE">
        <w:rPr>
          <w:rFonts w:asciiTheme="majorEastAsia" w:eastAsiaTheme="majorEastAsia" w:hAnsiTheme="majorEastAsia"/>
          <w:b/>
          <w:sz w:val="30"/>
          <w:szCs w:val="30"/>
        </w:rPr>
        <w:t>竞赛时间</w:t>
      </w:r>
    </w:p>
    <w:p w:rsidR="00E61D03" w:rsidRPr="00490CBE" w:rsidRDefault="00E61D03" w:rsidP="00E61D03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490CBE">
        <w:rPr>
          <w:rFonts w:asciiTheme="majorEastAsia" w:eastAsiaTheme="majorEastAsia" w:hAnsiTheme="majorEastAsia"/>
          <w:szCs w:val="21"/>
        </w:rPr>
        <w:lastRenderedPageBreak/>
        <w:t>本项目竞赛时间为</w:t>
      </w:r>
      <w:r w:rsidRPr="00490CBE">
        <w:rPr>
          <w:rFonts w:asciiTheme="majorEastAsia" w:eastAsiaTheme="majorEastAsia" w:hAnsiTheme="majorEastAsia" w:hint="eastAsia"/>
          <w:szCs w:val="21"/>
        </w:rPr>
        <w:t>72</w:t>
      </w:r>
      <w:r w:rsidRPr="00490CBE">
        <w:rPr>
          <w:rFonts w:asciiTheme="majorEastAsia" w:eastAsiaTheme="majorEastAsia" w:hAnsiTheme="majorEastAsia"/>
          <w:szCs w:val="21"/>
        </w:rPr>
        <w:t>分钟（</w:t>
      </w:r>
      <w:r w:rsidRPr="00490CBE">
        <w:rPr>
          <w:rFonts w:asciiTheme="majorEastAsia" w:eastAsiaTheme="majorEastAsia" w:hAnsiTheme="majorEastAsia" w:hint="eastAsia"/>
          <w:szCs w:val="21"/>
        </w:rPr>
        <w:t>1</w:t>
      </w:r>
      <w:r w:rsidRPr="00490CBE">
        <w:rPr>
          <w:rFonts w:asciiTheme="majorEastAsia" w:eastAsiaTheme="majorEastAsia" w:hAnsiTheme="majorEastAsia"/>
          <w:szCs w:val="21"/>
        </w:rPr>
        <w:t>小时</w:t>
      </w:r>
      <w:r w:rsidRPr="00490CBE">
        <w:rPr>
          <w:rFonts w:asciiTheme="majorEastAsia" w:eastAsiaTheme="majorEastAsia" w:hAnsiTheme="majorEastAsia" w:hint="eastAsia"/>
          <w:szCs w:val="21"/>
        </w:rPr>
        <w:t>12</w:t>
      </w:r>
      <w:r w:rsidRPr="00490CBE">
        <w:rPr>
          <w:rFonts w:asciiTheme="majorEastAsia" w:eastAsiaTheme="majorEastAsia" w:hAnsiTheme="majorEastAsia"/>
          <w:szCs w:val="21"/>
        </w:rPr>
        <w:t>分钟）。</w:t>
      </w:r>
    </w:p>
    <w:p w:rsidR="00E61D03" w:rsidRDefault="00E61D03" w:rsidP="00E61D03">
      <w:pPr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五</w:t>
      </w:r>
      <w:r w:rsidRPr="00490CBE">
        <w:rPr>
          <w:rFonts w:asciiTheme="majorEastAsia" w:eastAsiaTheme="majorEastAsia" w:hAnsiTheme="majorEastAsia"/>
          <w:b/>
          <w:sz w:val="30"/>
          <w:szCs w:val="30"/>
        </w:rPr>
        <w:t>、</w:t>
      </w:r>
      <w:r w:rsidRPr="00490CBE">
        <w:rPr>
          <w:rFonts w:ascii="宋体" w:eastAsia="宋体" w:hAnsi="宋体" w:cs="Times New Roman" w:hint="eastAsia"/>
          <w:b/>
          <w:sz w:val="30"/>
          <w:szCs w:val="30"/>
        </w:rPr>
        <w:t>比重表</w:t>
      </w:r>
    </w:p>
    <w:p w:rsidR="00E61D03" w:rsidRPr="00D0278D" w:rsidRDefault="00E61D03" w:rsidP="00E61D03">
      <w:pPr>
        <w:rPr>
          <w:rFonts w:ascii="宋体" w:eastAsia="宋体" w:hAnsi="宋体" w:cs="Times New Roman"/>
          <w:sz w:val="28"/>
          <w:szCs w:val="28"/>
        </w:rPr>
      </w:pPr>
      <w:r w:rsidRPr="00D0278D">
        <w:rPr>
          <w:rFonts w:ascii="宋体" w:eastAsia="宋体" w:hAnsi="宋体" w:cs="Times New Roman" w:hint="eastAsia"/>
          <w:sz w:val="28"/>
          <w:szCs w:val="28"/>
        </w:rPr>
        <w:t>（一）比重表</w:t>
      </w:r>
    </w:p>
    <w:p w:rsidR="00E61D03" w:rsidRDefault="00E61D03" w:rsidP="00E61D03">
      <w:pPr>
        <w:snapToGrid w:val="0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:rsidR="00E61D03" w:rsidRPr="00490CBE" w:rsidRDefault="00E61D03" w:rsidP="00E61D03">
      <w:pPr>
        <w:snapToGrid w:val="0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490CB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中式面点师竞赛比重表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536"/>
        <w:gridCol w:w="4261"/>
      </w:tblGrid>
      <w:tr w:rsidR="00E61D03" w:rsidRPr="00490CBE" w:rsidTr="008B64CE">
        <w:tc>
          <w:tcPr>
            <w:tcW w:w="4261" w:type="dxa"/>
            <w:gridSpan w:val="2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评分项目</w:t>
            </w:r>
          </w:p>
        </w:tc>
        <w:tc>
          <w:tcPr>
            <w:tcW w:w="4261" w:type="dxa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分值比例</w:t>
            </w:r>
          </w:p>
        </w:tc>
      </w:tr>
      <w:tr w:rsidR="00E61D03" w:rsidRPr="00490CBE" w:rsidTr="008B64CE">
        <w:tc>
          <w:tcPr>
            <w:tcW w:w="4261" w:type="dxa"/>
            <w:gridSpan w:val="2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现场评判（成形过程、成熟过程、安全卫生、赛场纪律）</w:t>
            </w:r>
          </w:p>
        </w:tc>
        <w:tc>
          <w:tcPr>
            <w:tcW w:w="4261" w:type="dxa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100分（占15%）</w:t>
            </w:r>
          </w:p>
        </w:tc>
      </w:tr>
      <w:tr w:rsidR="00E61D03" w:rsidRPr="00490CBE" w:rsidTr="008B64CE">
        <w:trPr>
          <w:trHeight w:val="512"/>
        </w:trPr>
        <w:tc>
          <w:tcPr>
            <w:tcW w:w="1725" w:type="dxa"/>
            <w:vMerge w:val="restart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成品评分</w:t>
            </w:r>
          </w:p>
        </w:tc>
        <w:tc>
          <w:tcPr>
            <w:tcW w:w="2536" w:type="dxa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基本功</w:t>
            </w:r>
          </w:p>
        </w:tc>
        <w:tc>
          <w:tcPr>
            <w:tcW w:w="4261" w:type="dxa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100分（占20%）</w:t>
            </w:r>
          </w:p>
        </w:tc>
      </w:tr>
      <w:tr w:rsidR="00E61D03" w:rsidRPr="00490CBE" w:rsidTr="008B64CE">
        <w:trPr>
          <w:trHeight w:val="548"/>
        </w:trPr>
        <w:tc>
          <w:tcPr>
            <w:tcW w:w="1725" w:type="dxa"/>
            <w:vMerge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规定主料</w:t>
            </w:r>
          </w:p>
        </w:tc>
        <w:tc>
          <w:tcPr>
            <w:tcW w:w="4261" w:type="dxa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100分（占45%）</w:t>
            </w:r>
          </w:p>
        </w:tc>
      </w:tr>
      <w:tr w:rsidR="00E61D03" w:rsidRPr="00490CBE" w:rsidTr="008B64CE">
        <w:tc>
          <w:tcPr>
            <w:tcW w:w="4261" w:type="dxa"/>
            <w:gridSpan w:val="2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理论测试</w:t>
            </w:r>
          </w:p>
        </w:tc>
        <w:tc>
          <w:tcPr>
            <w:tcW w:w="4261" w:type="dxa"/>
            <w:vAlign w:val="center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100分（占20%）</w:t>
            </w:r>
          </w:p>
        </w:tc>
      </w:tr>
      <w:tr w:rsidR="00E61D03" w:rsidRPr="00490CBE" w:rsidTr="008B64CE">
        <w:tc>
          <w:tcPr>
            <w:tcW w:w="4261" w:type="dxa"/>
            <w:gridSpan w:val="2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总  分</w:t>
            </w:r>
          </w:p>
        </w:tc>
        <w:tc>
          <w:tcPr>
            <w:tcW w:w="4261" w:type="dxa"/>
          </w:tcPr>
          <w:p w:rsidR="00E61D03" w:rsidRPr="00490CBE" w:rsidRDefault="00E61D03" w:rsidP="008B64CE">
            <w:pPr>
              <w:spacing w:line="38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490CB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100分</w:t>
            </w:r>
          </w:p>
        </w:tc>
      </w:tr>
    </w:tbl>
    <w:p w:rsidR="00E61D03" w:rsidRPr="00D0278D" w:rsidRDefault="00E61D03" w:rsidP="00E61D03">
      <w:pPr>
        <w:rPr>
          <w:rFonts w:ascii="宋体" w:eastAsia="宋体" w:hAnsi="宋体" w:cs="Times New Roman"/>
          <w:sz w:val="28"/>
          <w:szCs w:val="28"/>
        </w:rPr>
      </w:pPr>
      <w:r w:rsidRPr="00D0278D">
        <w:rPr>
          <w:rFonts w:ascii="宋体" w:eastAsia="宋体" w:hAnsi="宋体" w:cs="Times New Roman" w:hint="eastAsia"/>
          <w:sz w:val="28"/>
          <w:szCs w:val="28"/>
        </w:rPr>
        <w:t>（二）评分表（见附件1）</w:t>
      </w:r>
    </w:p>
    <w:p w:rsidR="00E61D03" w:rsidRDefault="00E61D03" w:rsidP="00E61D03">
      <w:pPr>
        <w:rPr>
          <w:rFonts w:ascii="宋体" w:eastAsia="宋体" w:hAnsi="宋体" w:cs="Times New Roman"/>
          <w:b/>
          <w:sz w:val="30"/>
          <w:szCs w:val="30"/>
        </w:rPr>
      </w:pPr>
      <w:r w:rsidRPr="00490CBE">
        <w:rPr>
          <w:rFonts w:ascii="宋体" w:eastAsia="宋体" w:hAnsi="宋体" w:cs="Times New Roman" w:hint="eastAsia"/>
          <w:b/>
          <w:sz w:val="30"/>
          <w:szCs w:val="30"/>
        </w:rPr>
        <w:t>六、赛场准备</w:t>
      </w:r>
    </w:p>
    <w:p w:rsidR="00E61D03" w:rsidRPr="00022097" w:rsidRDefault="00E61D03" w:rsidP="00E61D03">
      <w:pPr>
        <w:rPr>
          <w:rFonts w:ascii="宋体" w:eastAsia="宋体" w:hAnsi="宋体" w:cs="Times New Roman"/>
          <w:sz w:val="30"/>
          <w:szCs w:val="30"/>
        </w:rPr>
      </w:pPr>
      <w:r w:rsidRPr="00022097">
        <w:rPr>
          <w:rFonts w:ascii="宋体" w:eastAsia="宋体" w:hAnsi="宋体" w:cs="Times New Roman" w:hint="eastAsia"/>
          <w:sz w:val="30"/>
          <w:szCs w:val="30"/>
        </w:rPr>
        <w:t>（一）工具、设备准备</w:t>
      </w:r>
    </w:p>
    <w:p w:rsidR="00E61D03" w:rsidRPr="008052FA" w:rsidRDefault="00E61D03" w:rsidP="00A806F6">
      <w:pPr>
        <w:spacing w:afterLines="50"/>
        <w:rPr>
          <w:rFonts w:ascii="Calibri" w:eastAsia="宋体" w:hAnsi="Calibri" w:cs="Times New Roman"/>
          <w:b/>
          <w:sz w:val="28"/>
        </w:rPr>
      </w:pPr>
      <w:r w:rsidRPr="008052FA">
        <w:rPr>
          <w:rFonts w:ascii="宋体" w:eastAsia="宋体" w:hAnsi="宋体" w:cs="Times New Roman" w:hint="eastAsia"/>
          <w:b/>
          <w:sz w:val="28"/>
          <w:szCs w:val="28"/>
        </w:rPr>
        <w:t>试题1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1520"/>
        <w:gridCol w:w="1980"/>
        <w:gridCol w:w="1800"/>
        <w:gridCol w:w="2080"/>
      </w:tblGrid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15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设备名称</w:t>
            </w:r>
          </w:p>
        </w:tc>
        <w:tc>
          <w:tcPr>
            <w:tcW w:w="19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规格</w:t>
            </w:r>
          </w:p>
        </w:tc>
        <w:tc>
          <w:tcPr>
            <w:tcW w:w="180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20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15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案台</w:t>
            </w:r>
          </w:p>
        </w:tc>
        <w:tc>
          <w:tcPr>
            <w:tcW w:w="19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80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．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平方米</w:t>
            </w:r>
          </w:p>
        </w:tc>
        <w:tc>
          <w:tcPr>
            <w:tcW w:w="20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木制、大理石、不锈钢均可</w:t>
            </w:r>
          </w:p>
        </w:tc>
      </w:tr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2</w:t>
            </w:r>
          </w:p>
        </w:tc>
        <w:tc>
          <w:tcPr>
            <w:tcW w:w="15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配菜盘</w:t>
            </w:r>
          </w:p>
        </w:tc>
        <w:tc>
          <w:tcPr>
            <w:tcW w:w="19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中、小型</w:t>
            </w:r>
          </w:p>
        </w:tc>
        <w:tc>
          <w:tcPr>
            <w:tcW w:w="180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0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盛装坯皮用</w:t>
            </w:r>
          </w:p>
        </w:tc>
      </w:tr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3</w:t>
            </w:r>
          </w:p>
        </w:tc>
        <w:tc>
          <w:tcPr>
            <w:tcW w:w="15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面盆</w:t>
            </w:r>
          </w:p>
        </w:tc>
        <w:tc>
          <w:tcPr>
            <w:tcW w:w="19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80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0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调面用</w:t>
            </w:r>
          </w:p>
        </w:tc>
      </w:tr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4</w:t>
            </w:r>
          </w:p>
        </w:tc>
        <w:tc>
          <w:tcPr>
            <w:tcW w:w="15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面杖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棍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19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80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</w:t>
            </w:r>
          </w:p>
        </w:tc>
        <w:tc>
          <w:tcPr>
            <w:tcW w:w="20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5</w:t>
            </w:r>
          </w:p>
        </w:tc>
        <w:tc>
          <w:tcPr>
            <w:tcW w:w="15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面刮板</w:t>
            </w:r>
          </w:p>
        </w:tc>
        <w:tc>
          <w:tcPr>
            <w:tcW w:w="19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80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块</w:t>
            </w:r>
          </w:p>
        </w:tc>
        <w:tc>
          <w:tcPr>
            <w:tcW w:w="20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 xml:space="preserve">   6</w:t>
            </w:r>
          </w:p>
        </w:tc>
        <w:tc>
          <w:tcPr>
            <w:tcW w:w="15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瓷盘子</w:t>
            </w:r>
          </w:p>
        </w:tc>
        <w:tc>
          <w:tcPr>
            <w:tcW w:w="19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80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块</w:t>
            </w:r>
          </w:p>
        </w:tc>
        <w:tc>
          <w:tcPr>
            <w:tcW w:w="208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</w:tbl>
    <w:p w:rsidR="00E61D03" w:rsidRDefault="00E61D03" w:rsidP="00E61D03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8052FA">
        <w:rPr>
          <w:rFonts w:ascii="Times New Roman" w:eastAsia="宋体" w:hAnsi="Times New Roman" w:cs="Times New Roman" w:hint="eastAsia"/>
          <w:b/>
          <w:sz w:val="28"/>
          <w:szCs w:val="28"/>
        </w:rPr>
        <w:t>试题</w:t>
      </w:r>
      <w:r w:rsidRPr="008052FA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1293"/>
        <w:gridCol w:w="2074"/>
        <w:gridCol w:w="1440"/>
        <w:gridCol w:w="2412"/>
      </w:tblGrid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设备名称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规格</w:t>
            </w: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蒸箱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炉灶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proofErr w:type="gramStart"/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个汽眼</w:t>
            </w:r>
            <w:proofErr w:type="gramEnd"/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配蒸屉，每人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2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2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案台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．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平方米</w:t>
            </w:r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木制、大理石、不锈钢均可</w:t>
            </w: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3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台秤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</w:t>
            </w:r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4</w:t>
            </w:r>
          </w:p>
        </w:tc>
        <w:tc>
          <w:tcPr>
            <w:tcW w:w="1293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面盆</w:t>
            </w:r>
          </w:p>
        </w:tc>
        <w:tc>
          <w:tcPr>
            <w:tcW w:w="2074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440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2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412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调面、调馅用</w:t>
            </w: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5</w:t>
            </w:r>
          </w:p>
        </w:tc>
        <w:tc>
          <w:tcPr>
            <w:tcW w:w="1293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保鲜膜</w:t>
            </w:r>
          </w:p>
        </w:tc>
        <w:tc>
          <w:tcPr>
            <w:tcW w:w="2074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每赛场一个</w:t>
            </w:r>
          </w:p>
        </w:tc>
        <w:tc>
          <w:tcPr>
            <w:tcW w:w="2412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6</w:t>
            </w:r>
          </w:p>
        </w:tc>
        <w:tc>
          <w:tcPr>
            <w:tcW w:w="1293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面杖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棍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2074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</w:t>
            </w:r>
          </w:p>
        </w:tc>
        <w:tc>
          <w:tcPr>
            <w:tcW w:w="2412" w:type="dxa"/>
            <w:vAlign w:val="center"/>
          </w:tcPr>
          <w:p w:rsidR="00E61D03" w:rsidRPr="007208CC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93" w:type="dxa"/>
            <w:vAlign w:val="center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面刮板</w:t>
            </w:r>
          </w:p>
        </w:tc>
        <w:tc>
          <w:tcPr>
            <w:tcW w:w="2074" w:type="dxa"/>
            <w:vAlign w:val="center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每人1把</w:t>
            </w:r>
          </w:p>
        </w:tc>
        <w:tc>
          <w:tcPr>
            <w:tcW w:w="2412" w:type="dxa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93" w:type="dxa"/>
            <w:vAlign w:val="center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尺板（馅尺）</w:t>
            </w:r>
          </w:p>
        </w:tc>
        <w:tc>
          <w:tcPr>
            <w:tcW w:w="2074" w:type="dxa"/>
            <w:vAlign w:val="center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每人1个</w:t>
            </w:r>
          </w:p>
        </w:tc>
        <w:tc>
          <w:tcPr>
            <w:tcW w:w="2412" w:type="dxa"/>
          </w:tcPr>
          <w:p w:rsidR="00E61D03" w:rsidRPr="007208CC" w:rsidRDefault="00E61D03" w:rsidP="008B64C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包制时打馅用</w:t>
            </w: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刀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把</w:t>
            </w:r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炉灶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个火眼</w:t>
            </w:r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配漏勺、</w:t>
            </w:r>
            <w:proofErr w:type="gramStart"/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手勺各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  <w:proofErr w:type="gramEnd"/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Pr="007208CC" w:rsidRDefault="00E61D03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双耳锅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E61D03" w:rsidRPr="008052FA" w:rsidTr="008B64CE">
        <w:trPr>
          <w:jc w:val="center"/>
        </w:trPr>
        <w:tc>
          <w:tcPr>
            <w:tcW w:w="820" w:type="dxa"/>
            <w:vAlign w:val="center"/>
          </w:tcPr>
          <w:p w:rsidR="00E61D03" w:rsidRDefault="00E61D03" w:rsidP="008B64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93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电饼铛</w:t>
            </w:r>
          </w:p>
        </w:tc>
        <w:tc>
          <w:tcPr>
            <w:tcW w:w="207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</w:t>
            </w:r>
          </w:p>
        </w:tc>
        <w:tc>
          <w:tcPr>
            <w:tcW w:w="2412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</w:tbl>
    <w:p w:rsidR="00E61D03" w:rsidRDefault="00E61D03" w:rsidP="00E61D03">
      <w:pPr>
        <w:ind w:firstLine="420"/>
        <w:rPr>
          <w:rFonts w:ascii="Times New Roman" w:eastAsia="宋体" w:hAnsi="Times New Roman" w:cs="Times New Roman"/>
          <w:szCs w:val="21"/>
        </w:rPr>
      </w:pPr>
    </w:p>
    <w:p w:rsidR="00E61D03" w:rsidRDefault="00E61D03" w:rsidP="00E61D03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61D03" w:rsidRDefault="00E61D03" w:rsidP="00E61D03">
      <w:pPr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（二）、原料准备</w:t>
      </w:r>
    </w:p>
    <w:p w:rsidR="00E61D03" w:rsidRPr="008052FA" w:rsidRDefault="00E61D03" w:rsidP="00E61D03">
      <w:pPr>
        <w:rPr>
          <w:rFonts w:ascii="宋体" w:eastAsia="宋体" w:hAnsi="宋体" w:cs="Times New Roman"/>
          <w:b/>
          <w:sz w:val="28"/>
          <w:szCs w:val="28"/>
        </w:rPr>
      </w:pPr>
      <w:r w:rsidRPr="00D70755">
        <w:rPr>
          <w:rFonts w:ascii="宋体" w:eastAsia="宋体" w:hAnsi="宋体" w:cs="Times New Roman" w:hint="eastAsia"/>
          <w:b/>
          <w:sz w:val="28"/>
          <w:szCs w:val="28"/>
        </w:rPr>
        <w:t>试题1</w:t>
      </w:r>
      <w:r>
        <w:rPr>
          <w:rFonts w:ascii="宋体" w:eastAsia="宋体" w:hAnsi="宋体" w:cs="Times New Roman" w:hint="eastAsia"/>
          <w:b/>
          <w:sz w:val="28"/>
          <w:szCs w:val="28"/>
        </w:rPr>
        <w:t>饺子皮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3319"/>
        <w:gridCol w:w="2124"/>
        <w:gridCol w:w="1937"/>
      </w:tblGrid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3319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原料名称</w:t>
            </w:r>
          </w:p>
        </w:tc>
        <w:tc>
          <w:tcPr>
            <w:tcW w:w="212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1937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E61D03" w:rsidRPr="008052FA" w:rsidTr="008B64CE">
        <w:tc>
          <w:tcPr>
            <w:tcW w:w="820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3319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面粉</w:t>
            </w:r>
          </w:p>
        </w:tc>
        <w:tc>
          <w:tcPr>
            <w:tcW w:w="2124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150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E61D03" w:rsidRPr="008052F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富强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粉</w:t>
            </w:r>
          </w:p>
        </w:tc>
      </w:tr>
    </w:tbl>
    <w:p w:rsidR="00E61D03" w:rsidRPr="00A36DF2" w:rsidRDefault="00E61D03" w:rsidP="00E61D03">
      <w:pPr>
        <w:rPr>
          <w:rFonts w:ascii="宋体" w:eastAsia="宋体" w:hAnsi="宋体" w:cs="Times New Roman"/>
          <w:sz w:val="28"/>
          <w:szCs w:val="28"/>
        </w:rPr>
      </w:pPr>
    </w:p>
    <w:p w:rsidR="00E61D03" w:rsidRPr="00D70755" w:rsidRDefault="00E61D03" w:rsidP="00E61D03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D70755">
        <w:rPr>
          <w:rFonts w:ascii="宋体" w:eastAsia="宋体" w:hAnsi="宋体" w:cs="Times New Roman" w:hint="eastAsia"/>
          <w:b/>
          <w:sz w:val="28"/>
          <w:szCs w:val="28"/>
        </w:rPr>
        <w:t>试题2</w:t>
      </w:r>
      <w:r>
        <w:rPr>
          <w:rFonts w:ascii="宋体" w:eastAsia="宋体" w:hAnsi="宋体" w:cs="Times New Roman" w:hint="eastAsia"/>
          <w:b/>
          <w:sz w:val="28"/>
          <w:szCs w:val="28"/>
        </w:rPr>
        <w:t>规定主料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3319"/>
        <w:gridCol w:w="2124"/>
        <w:gridCol w:w="1937"/>
      </w:tblGrid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序号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原料名称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数量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备注</w:t>
            </w: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细玉米面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250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最细的</w:t>
            </w: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古船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面粉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250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富强粉</w:t>
            </w: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 xml:space="preserve">3 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豆沙馅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300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油豆沙</w:t>
            </w: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4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酵母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安琪</w:t>
            </w: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泡打粉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双喜</w:t>
            </w: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6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盐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7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白糖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8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吉士粉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×考生人数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E61D03" w:rsidRPr="00EC202A" w:rsidTr="008B64CE">
        <w:tc>
          <w:tcPr>
            <w:tcW w:w="820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9</w:t>
            </w:r>
          </w:p>
        </w:tc>
        <w:tc>
          <w:tcPr>
            <w:tcW w:w="3319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食用油</w:t>
            </w:r>
          </w:p>
        </w:tc>
        <w:tc>
          <w:tcPr>
            <w:tcW w:w="2124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桶</w:t>
            </w:r>
          </w:p>
        </w:tc>
        <w:tc>
          <w:tcPr>
            <w:tcW w:w="1937" w:type="dxa"/>
            <w:vAlign w:val="center"/>
          </w:tcPr>
          <w:p w:rsidR="00E61D03" w:rsidRPr="00EC202A" w:rsidRDefault="00E61D03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共用</w:t>
            </w:r>
          </w:p>
        </w:tc>
      </w:tr>
      <w:tr w:rsidR="00EF73A8" w:rsidRPr="00EC202A" w:rsidTr="008B64CE">
        <w:tc>
          <w:tcPr>
            <w:tcW w:w="820" w:type="dxa"/>
            <w:vAlign w:val="center"/>
          </w:tcPr>
          <w:p w:rsidR="00EF73A8" w:rsidRPr="00EC202A" w:rsidRDefault="00EF73A8" w:rsidP="008B64CE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</w:p>
        </w:tc>
        <w:tc>
          <w:tcPr>
            <w:tcW w:w="3319" w:type="dxa"/>
            <w:vAlign w:val="center"/>
          </w:tcPr>
          <w:p w:rsidR="00EF73A8" w:rsidRDefault="00EF73A8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紫米面</w:t>
            </w:r>
          </w:p>
        </w:tc>
        <w:tc>
          <w:tcPr>
            <w:tcW w:w="2124" w:type="dxa"/>
            <w:vAlign w:val="center"/>
          </w:tcPr>
          <w:p w:rsidR="00EF73A8" w:rsidRPr="00EC202A" w:rsidRDefault="00EF73A8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250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×考生人数</w:t>
            </w:r>
          </w:p>
        </w:tc>
        <w:tc>
          <w:tcPr>
            <w:tcW w:w="1937" w:type="dxa"/>
            <w:vAlign w:val="center"/>
          </w:tcPr>
          <w:p w:rsidR="00EF73A8" w:rsidRPr="00EC202A" w:rsidRDefault="00EF73A8" w:rsidP="008B64C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最细的</w:t>
            </w:r>
          </w:p>
        </w:tc>
      </w:tr>
    </w:tbl>
    <w:p w:rsidR="00E61D03" w:rsidRPr="00D70755" w:rsidRDefault="00E61D03" w:rsidP="00E61D03">
      <w:pPr>
        <w:rPr>
          <w:rFonts w:ascii="宋体" w:eastAsia="宋体" w:hAnsi="宋体" w:cs="Times New Roman"/>
          <w:sz w:val="28"/>
          <w:szCs w:val="28"/>
        </w:rPr>
      </w:pPr>
    </w:p>
    <w:p w:rsidR="00E61D03" w:rsidRPr="00490CBE" w:rsidRDefault="00E61D03" w:rsidP="00E61D03">
      <w:pPr>
        <w:rPr>
          <w:rFonts w:asciiTheme="majorEastAsia" w:eastAsiaTheme="majorEastAsia" w:hAnsiTheme="majorEastAsia" w:cs="Times New Roman"/>
          <w:sz w:val="28"/>
          <w:szCs w:val="28"/>
        </w:rPr>
      </w:pPr>
    </w:p>
    <w:p w:rsidR="00E61D03" w:rsidRPr="00490CBE" w:rsidRDefault="00E61D03" w:rsidP="00E61D03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七、</w:t>
      </w:r>
      <w:r w:rsidRPr="00490CBE">
        <w:rPr>
          <w:rFonts w:asciiTheme="majorEastAsia" w:eastAsiaTheme="majorEastAsia" w:hAnsiTheme="majorEastAsia"/>
          <w:b/>
          <w:sz w:val="30"/>
          <w:szCs w:val="30"/>
        </w:rPr>
        <w:t>注意事项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1.参赛选手应严格遵守赛场纪律，服从指挥，仪表端庄，讲文明礼貌。所有参赛人员服装自备，队员需按要求佩戴参赛证。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2.参赛选手提前30分钟到达检录处参加检录，比赛开始30分钟后，不得入场。竞赛过程中，应严格遵守赛场纪律，服从竞赛裁判组管理。组委会工作人员宣布竞赛结束后，选手应立即停止操作，否则将由裁判组视具体情况扣除相应分数。各工位经裁判组确认后，选手带好自己的工具，迅速撤离赛场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3.本次竞赛将严格进行赛前检录、验料检查。选手经检录后，在进入比赛场地前要由评</w:t>
      </w:r>
      <w:r w:rsidRPr="00FF765B">
        <w:rPr>
          <w:rFonts w:asciiTheme="majorEastAsia" w:eastAsiaTheme="majorEastAsia" w:hAnsiTheme="majorEastAsia"/>
          <w:szCs w:val="21"/>
        </w:rPr>
        <w:lastRenderedPageBreak/>
        <w:t>委检查所带原料，并更换原料筐。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4.选手到达比赛场地后应认真检查设备设施等用具，整个操作过程中须保持环境整洁，废弃物倒入指定垃圾桶，但不需要自行清理出比赛场地。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5.整个比赛过程中，各代表队指导老师不得进入赛场。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6.比赛过程中或比赛后发现问题，应由指导教师在当天向组委会提出陈述。选手不得与竞赛工作人员直接交涉。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7.竞赛严禁冒名顶替，弄虚作假。组委会将对选手资格进行验证。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8．竞赛组委会有权在必要时对竞赛任务、评分标准等进行修改，并及时在官方网站上公示。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9.评判时如出现参赛选手得分相同的情况，将考虑作品完成的速度。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FF765B">
        <w:rPr>
          <w:rFonts w:asciiTheme="majorEastAsia" w:eastAsiaTheme="majorEastAsia" w:hAnsiTheme="majorEastAsia"/>
          <w:szCs w:val="21"/>
        </w:rPr>
        <w:t>10.竞赛标准的解释权归竞赛组委会所有。</w:t>
      </w: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E61D03" w:rsidRPr="00FF765B" w:rsidRDefault="00E61D03" w:rsidP="00E61D03">
      <w:pPr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sectPr w:rsidR="00E61D03" w:rsidRPr="00FF765B" w:rsidSect="001E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17" w:rsidRDefault="00691917" w:rsidP="007208CC">
      <w:r>
        <w:separator/>
      </w:r>
    </w:p>
  </w:endnote>
  <w:endnote w:type="continuationSeparator" w:id="0">
    <w:p w:rsidR="00691917" w:rsidRDefault="00691917" w:rsidP="0072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17" w:rsidRDefault="00691917" w:rsidP="007208CC">
      <w:r>
        <w:separator/>
      </w:r>
    </w:p>
  </w:footnote>
  <w:footnote w:type="continuationSeparator" w:id="0">
    <w:p w:rsidR="00691917" w:rsidRDefault="00691917" w:rsidP="00720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925"/>
    <w:multiLevelType w:val="hybridMultilevel"/>
    <w:tmpl w:val="2000F434"/>
    <w:lvl w:ilvl="0" w:tplc="9E7CA5A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8D330D"/>
    <w:multiLevelType w:val="hybridMultilevel"/>
    <w:tmpl w:val="778C9F32"/>
    <w:lvl w:ilvl="0" w:tplc="DCE49442">
      <w:start w:val="1"/>
      <w:numFmt w:val="decimalEnclosedCircle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370FEB"/>
    <w:multiLevelType w:val="hybridMultilevel"/>
    <w:tmpl w:val="C994A58A"/>
    <w:lvl w:ilvl="0" w:tplc="6302B80A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3">
    <w:nsid w:val="27482B2A"/>
    <w:multiLevelType w:val="hybridMultilevel"/>
    <w:tmpl w:val="A0F8DD32"/>
    <w:lvl w:ilvl="0" w:tplc="67F6A8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DB357D"/>
    <w:multiLevelType w:val="hybridMultilevel"/>
    <w:tmpl w:val="908CAEAE"/>
    <w:lvl w:ilvl="0" w:tplc="5F48DCF8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8B937EA"/>
    <w:multiLevelType w:val="hybridMultilevel"/>
    <w:tmpl w:val="2132E7E4"/>
    <w:lvl w:ilvl="0" w:tplc="0B0AF9BA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6">
    <w:nsid w:val="66103FC4"/>
    <w:multiLevelType w:val="hybridMultilevel"/>
    <w:tmpl w:val="764C9FDC"/>
    <w:lvl w:ilvl="0" w:tplc="5EFE9C44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7">
    <w:nsid w:val="67D220D0"/>
    <w:multiLevelType w:val="hybridMultilevel"/>
    <w:tmpl w:val="FAD6A42A"/>
    <w:lvl w:ilvl="0" w:tplc="DCE49442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DF2"/>
    <w:rsid w:val="00013CB7"/>
    <w:rsid w:val="00032E36"/>
    <w:rsid w:val="00042573"/>
    <w:rsid w:val="0007372D"/>
    <w:rsid w:val="000A257E"/>
    <w:rsid w:val="001004C1"/>
    <w:rsid w:val="0011795A"/>
    <w:rsid w:val="00147F71"/>
    <w:rsid w:val="00166F10"/>
    <w:rsid w:val="001774DC"/>
    <w:rsid w:val="001E50F9"/>
    <w:rsid w:val="00275044"/>
    <w:rsid w:val="002A444F"/>
    <w:rsid w:val="00304096"/>
    <w:rsid w:val="003260E1"/>
    <w:rsid w:val="003A1503"/>
    <w:rsid w:val="0042494C"/>
    <w:rsid w:val="00482F63"/>
    <w:rsid w:val="00490CBE"/>
    <w:rsid w:val="004D258F"/>
    <w:rsid w:val="0054319C"/>
    <w:rsid w:val="005B2371"/>
    <w:rsid w:val="005F6A38"/>
    <w:rsid w:val="00656FED"/>
    <w:rsid w:val="00657D47"/>
    <w:rsid w:val="00664829"/>
    <w:rsid w:val="00672BA2"/>
    <w:rsid w:val="00691917"/>
    <w:rsid w:val="0069678A"/>
    <w:rsid w:val="006C2564"/>
    <w:rsid w:val="007208CC"/>
    <w:rsid w:val="007277C6"/>
    <w:rsid w:val="007B63CD"/>
    <w:rsid w:val="007D43AE"/>
    <w:rsid w:val="0080062E"/>
    <w:rsid w:val="008052FA"/>
    <w:rsid w:val="0081608F"/>
    <w:rsid w:val="00894321"/>
    <w:rsid w:val="00987577"/>
    <w:rsid w:val="0099734F"/>
    <w:rsid w:val="009D6132"/>
    <w:rsid w:val="00A36DF2"/>
    <w:rsid w:val="00A40D53"/>
    <w:rsid w:val="00A62E3B"/>
    <w:rsid w:val="00A806F6"/>
    <w:rsid w:val="00A86243"/>
    <w:rsid w:val="00B42B5F"/>
    <w:rsid w:val="00B66F75"/>
    <w:rsid w:val="00B809F7"/>
    <w:rsid w:val="00B83B7F"/>
    <w:rsid w:val="00B8717B"/>
    <w:rsid w:val="00B94AF5"/>
    <w:rsid w:val="00BA5DEE"/>
    <w:rsid w:val="00C07DE3"/>
    <w:rsid w:val="00C60F77"/>
    <w:rsid w:val="00D31D8A"/>
    <w:rsid w:val="00D61A37"/>
    <w:rsid w:val="00D70755"/>
    <w:rsid w:val="00DB44D7"/>
    <w:rsid w:val="00E17361"/>
    <w:rsid w:val="00E61D03"/>
    <w:rsid w:val="00E85868"/>
    <w:rsid w:val="00EA6E04"/>
    <w:rsid w:val="00EC202A"/>
    <w:rsid w:val="00EE756B"/>
    <w:rsid w:val="00EF73A8"/>
    <w:rsid w:val="00F039E3"/>
    <w:rsid w:val="00F74966"/>
    <w:rsid w:val="00FF276F"/>
    <w:rsid w:val="00FF5052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11795A"/>
    <w:pPr>
      <w:jc w:val="center"/>
    </w:pPr>
    <w:rPr>
      <w:rFonts w:ascii="楷体_GB2312" w:eastAsia="楷体_GB2312" w:hAnsi="宋体" w:cs="Times New Roman"/>
      <w:bCs/>
      <w:sz w:val="44"/>
      <w:szCs w:val="44"/>
    </w:rPr>
  </w:style>
  <w:style w:type="character" w:customStyle="1" w:styleId="Char1">
    <w:name w:val="标题 Char"/>
    <w:basedOn w:val="a0"/>
    <w:link w:val="a6"/>
    <w:rsid w:val="0011795A"/>
    <w:rPr>
      <w:rFonts w:ascii="楷体_GB2312" w:eastAsia="楷体_GB2312" w:hAnsi="宋体" w:cs="Times New Roman"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张虎</dc:creator>
  <cp:lastModifiedBy>XUE Qiang</cp:lastModifiedBy>
  <cp:revision>2</cp:revision>
  <dcterms:created xsi:type="dcterms:W3CDTF">2018-06-14T04:14:00Z</dcterms:created>
  <dcterms:modified xsi:type="dcterms:W3CDTF">2018-06-14T04:14:00Z</dcterms:modified>
</cp:coreProperties>
</file>