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58" w:rsidRDefault="00DB2F58">
      <w:pPr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北京市第九届残疾人职业技能竞赛初赛</w:t>
      </w:r>
    </w:p>
    <w:p w:rsidR="00DB2F58" w:rsidRDefault="00DB2F58" w:rsidP="00D72595">
      <w:pPr>
        <w:spacing w:line="500" w:lineRule="exact"/>
        <w:jc w:val="center"/>
        <w:rPr>
          <w:rFonts w:ascii="宋体" w:cs="宋体"/>
          <w:b/>
          <w:spacing w:val="-12"/>
          <w:kern w:val="16"/>
          <w:sz w:val="44"/>
          <w:szCs w:val="44"/>
        </w:rPr>
      </w:pPr>
      <w:r>
        <w:rPr>
          <w:rFonts w:hAnsi="宋体" w:hint="eastAsia"/>
          <w:b/>
          <w:sz w:val="32"/>
          <w:szCs w:val="32"/>
        </w:rPr>
        <w:t>（平谷赛区）计算机操作竞赛标准</w:t>
      </w:r>
    </w:p>
    <w:p w:rsidR="00DB2F58" w:rsidRDefault="00DB2F58" w:rsidP="00D72595">
      <w:pPr>
        <w:spacing w:line="500" w:lineRule="exact"/>
        <w:jc w:val="center"/>
        <w:rPr>
          <w:rFonts w:ascii="宋体" w:cs="宋体"/>
          <w:b/>
          <w:spacing w:val="-12"/>
          <w:kern w:val="16"/>
          <w:sz w:val="44"/>
          <w:szCs w:val="44"/>
        </w:rPr>
      </w:pPr>
    </w:p>
    <w:p w:rsidR="00DB2F58" w:rsidRDefault="00DB2F58" w:rsidP="008C4548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一、竞赛目的</w:t>
      </w:r>
    </w:p>
    <w:p w:rsidR="00DB2F58" w:rsidRDefault="00DB2F58" w:rsidP="008C4548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本次竞赛本着以</w:t>
      </w:r>
      <w:r w:rsidR="00254CD6">
        <w:rPr>
          <w:rFonts w:eastAsia="仿宋_GB2312" w:hint="eastAsia"/>
          <w:sz w:val="30"/>
          <w:szCs w:val="30"/>
        </w:rPr>
        <w:t>提高残疾人职业技能水平</w:t>
      </w:r>
      <w:r>
        <w:rPr>
          <w:rFonts w:eastAsia="仿宋_GB2312" w:hint="eastAsia"/>
          <w:sz w:val="30"/>
          <w:szCs w:val="30"/>
        </w:rPr>
        <w:t>和促进残疾人就业为宗旨，以适应首都经济发展新常态、促进残疾人小康进程为目标，开展专业的职业技能竞赛活动，搭建技能人才展示技艺技能和相互学习交流的平台，展示残疾人自强不息、顽强拼搏的精神风貌，引导广大残疾人努力学习技能、刻苦钻研技术、走技能成才之路，营造劳动光荣、技能宝贵、创造良好的社会氛围。</w:t>
      </w:r>
    </w:p>
    <w:p w:rsidR="00DB2F58" w:rsidRDefault="00DB2F58" w:rsidP="008C4548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二、竞赛任务</w:t>
      </w:r>
      <w:r>
        <w:rPr>
          <w:rFonts w:eastAsia="黑体"/>
          <w:sz w:val="30"/>
          <w:szCs w:val="30"/>
        </w:rPr>
        <w:t xml:space="preserve"> </w:t>
      </w:r>
    </w:p>
    <w:p w:rsidR="00DB2F58" w:rsidRDefault="00DB2F58" w:rsidP="008C4548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本次技能竞赛，分理论知识和技能实操两部分。其中理论占</w:t>
      </w:r>
      <w:r>
        <w:rPr>
          <w:rFonts w:eastAsia="仿宋_GB2312"/>
          <w:sz w:val="30"/>
          <w:szCs w:val="30"/>
        </w:rPr>
        <w:t>30%</w:t>
      </w:r>
      <w:r>
        <w:rPr>
          <w:rFonts w:eastAsia="仿宋_GB2312" w:hint="eastAsia"/>
          <w:sz w:val="30"/>
          <w:szCs w:val="30"/>
        </w:rPr>
        <w:t>、技能实操占</w:t>
      </w:r>
      <w:r>
        <w:rPr>
          <w:rFonts w:eastAsia="仿宋_GB2312"/>
          <w:sz w:val="30"/>
          <w:szCs w:val="30"/>
        </w:rPr>
        <w:t>70%</w:t>
      </w:r>
      <w:r>
        <w:rPr>
          <w:rFonts w:eastAsia="仿宋_GB2312" w:hint="eastAsia"/>
          <w:sz w:val="30"/>
          <w:szCs w:val="30"/>
        </w:rPr>
        <w:t>，名次按总成绩由高到低排序。如出现总成绩相同，按技能实操成绩高者排序为前；如技能实操成绩也相同，则按技能实操所用时间少者为前，无并列名次。</w:t>
      </w:r>
    </w:p>
    <w:p w:rsidR="00DB2F58" w:rsidRDefault="00DB2F58" w:rsidP="008C4548">
      <w:pPr>
        <w:numPr>
          <w:ilvl w:val="0"/>
          <w:numId w:val="1"/>
        </w:num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技能操作部分（</w:t>
      </w:r>
      <w:r>
        <w:rPr>
          <w:rFonts w:eastAsia="仿宋_GB2312"/>
          <w:sz w:val="30"/>
          <w:szCs w:val="30"/>
        </w:rPr>
        <w:t>100</w:t>
      </w:r>
      <w:r>
        <w:rPr>
          <w:rFonts w:eastAsia="仿宋_GB2312" w:hint="eastAsia"/>
          <w:sz w:val="30"/>
          <w:szCs w:val="30"/>
        </w:rPr>
        <w:t>分），占总成绩</w:t>
      </w:r>
      <w:r>
        <w:rPr>
          <w:rFonts w:eastAsia="仿宋_GB2312"/>
          <w:sz w:val="30"/>
          <w:szCs w:val="30"/>
        </w:rPr>
        <w:t>70%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本次计算机技能竞赛以文本处理为主体，根据给定的题目、样稿和素材按题意完成录入、文本编辑排版</w:t>
      </w:r>
      <w:r w:rsidR="008C4548">
        <w:rPr>
          <w:rFonts w:eastAsia="仿宋_GB2312" w:hint="eastAsia"/>
          <w:sz w:val="30"/>
          <w:szCs w:val="30"/>
        </w:rPr>
        <w:t>、表格数据处理</w:t>
      </w:r>
      <w:r>
        <w:rPr>
          <w:rFonts w:eastAsia="仿宋_GB2312" w:hint="eastAsia"/>
          <w:sz w:val="30"/>
          <w:szCs w:val="30"/>
        </w:rPr>
        <w:t>等工作。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使用现场计算机实际操作方式，在规定的时间内按照试卷给定的要求完成各题。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（二）理论知识答辩部分（</w:t>
      </w:r>
      <w:r>
        <w:rPr>
          <w:rFonts w:eastAsia="仿宋_GB2312"/>
          <w:sz w:val="30"/>
          <w:szCs w:val="30"/>
        </w:rPr>
        <w:t>100</w:t>
      </w:r>
      <w:r>
        <w:rPr>
          <w:rFonts w:eastAsia="仿宋_GB2312" w:hint="eastAsia"/>
          <w:sz w:val="30"/>
          <w:szCs w:val="30"/>
        </w:rPr>
        <w:t>分），占总成绩</w:t>
      </w:r>
      <w:r>
        <w:rPr>
          <w:rFonts w:eastAsia="仿宋_GB2312"/>
          <w:sz w:val="30"/>
          <w:szCs w:val="30"/>
        </w:rPr>
        <w:t>30%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理论知识根据竞赛要求，采取闭卷形式进行，完全按照文本处理标准进行比赛。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</w:p>
    <w:p w:rsidR="00DB2F58" w:rsidRDefault="00DB2F58" w:rsidP="008C4548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三、竞赛时限</w:t>
      </w:r>
    </w:p>
    <w:p w:rsidR="00296906" w:rsidRDefault="00296906" w:rsidP="00296906">
      <w:pPr>
        <w:spacing w:line="360" w:lineRule="auto"/>
        <w:ind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理论答题时限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分钟。</w:t>
      </w:r>
    </w:p>
    <w:p w:rsidR="00DB2F58" w:rsidRDefault="00296906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DB2F58">
        <w:rPr>
          <w:rFonts w:eastAsia="仿宋_GB2312"/>
          <w:sz w:val="30"/>
          <w:szCs w:val="30"/>
        </w:rPr>
        <w:t>.</w:t>
      </w:r>
      <w:r w:rsidR="00DB2F58">
        <w:rPr>
          <w:rFonts w:eastAsia="仿宋_GB2312" w:hint="eastAsia"/>
          <w:sz w:val="30"/>
          <w:szCs w:val="30"/>
        </w:rPr>
        <w:t>技能操作竞赛时限</w:t>
      </w:r>
      <w:r w:rsidR="00DB2F58">
        <w:rPr>
          <w:rFonts w:eastAsia="仿宋_GB2312"/>
          <w:sz w:val="30"/>
          <w:szCs w:val="30"/>
        </w:rPr>
        <w:t xml:space="preserve">90 </w:t>
      </w:r>
      <w:r w:rsidR="00DB2F58">
        <w:rPr>
          <w:rFonts w:eastAsia="仿宋_GB2312" w:hint="eastAsia"/>
          <w:sz w:val="30"/>
          <w:szCs w:val="30"/>
        </w:rPr>
        <w:t>分钟。</w:t>
      </w:r>
    </w:p>
    <w:p w:rsidR="00DB2F58" w:rsidRDefault="00DB2F58" w:rsidP="008C4548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四、竞赛要求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"/>
        <w:gridCol w:w="1453"/>
        <w:gridCol w:w="3902"/>
        <w:gridCol w:w="2692"/>
      </w:tblGrid>
      <w:tr w:rsidR="00DB2F58">
        <w:tc>
          <w:tcPr>
            <w:tcW w:w="475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职业功能</w:t>
            </w:r>
          </w:p>
        </w:tc>
        <w:tc>
          <w:tcPr>
            <w:tcW w:w="1453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工作内容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技能要求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相关知识</w:t>
            </w:r>
          </w:p>
        </w:tc>
      </w:tr>
      <w:tr w:rsidR="00DB2F58">
        <w:tc>
          <w:tcPr>
            <w:tcW w:w="475" w:type="dxa"/>
            <w:vMerge w:val="restart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一、文字录入</w:t>
            </w: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（一）英文快速录入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能在</w:t>
            </w:r>
            <w:r>
              <w:rPr>
                <w:rFonts w:ascii="宋体" w:hAnsi="宋体" w:cs="宋体"/>
                <w:sz w:val="24"/>
              </w:rPr>
              <w:t>10min</w:t>
            </w:r>
            <w:r>
              <w:rPr>
                <w:rFonts w:ascii="宋体" w:hAnsi="宋体" w:cs="宋体" w:hint="eastAsia"/>
                <w:sz w:val="24"/>
              </w:rPr>
              <w:t>内，以每分钟不低于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个英文字符的速度，使用计算机键盘输入指定的英文文稿，错误率不高于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‰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numPr>
                <w:ilvl w:val="0"/>
                <w:numId w:val="2"/>
              </w:num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英文语法的特点</w:t>
            </w:r>
          </w:p>
          <w:p w:rsidR="00DB2F58" w:rsidRDefault="00DB2F58">
            <w:pPr>
              <w:numPr>
                <w:ilvl w:val="0"/>
                <w:numId w:val="2"/>
              </w:num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英文校对的特点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（二）中文快速录入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能在</w:t>
            </w:r>
            <w:r>
              <w:rPr>
                <w:rFonts w:ascii="宋体" w:hAnsi="宋体" w:cs="宋体"/>
                <w:sz w:val="24"/>
              </w:rPr>
              <w:t>10min</w:t>
            </w:r>
            <w:r>
              <w:rPr>
                <w:rFonts w:ascii="宋体" w:hAnsi="宋体" w:cs="宋体" w:hint="eastAsia"/>
                <w:sz w:val="24"/>
              </w:rPr>
              <w:t>内，以每分钟不低于</w:t>
            </w:r>
            <w:r>
              <w:rPr>
                <w:rFonts w:ascii="宋体" w:hAnsi="宋体" w:cs="宋体"/>
                <w:sz w:val="24"/>
              </w:rPr>
              <w:t>120</w:t>
            </w:r>
            <w:r>
              <w:rPr>
                <w:rFonts w:ascii="宋体" w:hAnsi="宋体" w:cs="宋体" w:hint="eastAsia"/>
                <w:sz w:val="24"/>
              </w:rPr>
              <w:t>个汉字的速度，使用计算机键盘输入指定的中文文稿，错误率不高于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‰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numPr>
                <w:ilvl w:val="0"/>
                <w:numId w:val="3"/>
              </w:num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中文语法的特点</w:t>
            </w:r>
          </w:p>
          <w:p w:rsidR="00DB2F58" w:rsidRDefault="00DB2F58">
            <w:pPr>
              <w:numPr>
                <w:ilvl w:val="0"/>
                <w:numId w:val="3"/>
              </w:num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中文校对的特点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（三）公式录入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能输入常用数学公式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能输入逻辑、物理、化学等其他公式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数学公式的种类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其他公式的种类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（四）中英文混合快速录入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能在</w:t>
            </w:r>
            <w:r>
              <w:rPr>
                <w:rFonts w:ascii="宋体" w:hAnsi="宋体" w:cs="宋体"/>
                <w:sz w:val="24"/>
              </w:rPr>
              <w:t>10min</w:t>
            </w:r>
            <w:r>
              <w:rPr>
                <w:rFonts w:ascii="宋体" w:hAnsi="宋体" w:cs="宋体" w:hint="eastAsia"/>
                <w:sz w:val="24"/>
              </w:rPr>
              <w:t>内，以每分钟不低于</w:t>
            </w:r>
            <w:r>
              <w:rPr>
                <w:rFonts w:ascii="宋体" w:hAnsi="宋体" w:cs="宋体"/>
                <w:sz w:val="24"/>
              </w:rPr>
              <w:t>120</w:t>
            </w:r>
            <w:r>
              <w:rPr>
                <w:rFonts w:ascii="宋体" w:hAnsi="宋体" w:cs="宋体" w:hint="eastAsia"/>
                <w:sz w:val="24"/>
              </w:rPr>
              <w:t>个汉字或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个英文字符的速度、使用计算机键盘输入指定的中英文文稿，错误率不高于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‰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numPr>
                <w:ilvl w:val="0"/>
                <w:numId w:val="4"/>
              </w:num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保持键盘输入准确率的方法</w:t>
            </w:r>
          </w:p>
          <w:p w:rsidR="00DB2F58" w:rsidRDefault="00DB2F58">
            <w:pPr>
              <w:numPr>
                <w:ilvl w:val="0"/>
                <w:numId w:val="4"/>
              </w:num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提高键盘输入速度的方法</w:t>
            </w:r>
          </w:p>
        </w:tc>
      </w:tr>
      <w:tr w:rsidR="00DB2F58">
        <w:tc>
          <w:tcPr>
            <w:tcW w:w="475" w:type="dxa"/>
            <w:vMerge w:val="restart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三、文本处理</w:t>
            </w: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（一）选项设置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能设置属性选项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能使用常用工具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属性选项类型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（二）文档属性管理与文档保护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能设置、修改文档属性和密码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能设置文档内容的锁定保护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文档密码使用要求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文档内容锁定保护作用的特点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（三）样式与文档模版应用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能打开、关闭、创建、修改、更新与使用样式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能创建、修改、更新、添加与使用文档模版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样式及其使用特点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文档模版及其作用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（四）编辑页面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能创建页面并添加基本内容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能打开、关闭、创建、删除、调整网页框架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能创建、查看、编辑、复制、移动、删除网页脚本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页面的特点与基本格式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页面的基本编辑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（五）表格统计处理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能创建列表、并对列表进行排序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能在表格中进行统计计算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能创建与使用</w:t>
            </w:r>
            <w:r>
              <w:rPr>
                <w:rFonts w:ascii="宋体" w:hAnsi="宋体" w:cs="宋体"/>
                <w:sz w:val="24"/>
              </w:rPr>
              <w:t>XML</w:t>
            </w:r>
            <w:r>
              <w:rPr>
                <w:rFonts w:ascii="宋体" w:hAnsi="宋体" w:cs="宋体" w:hint="eastAsia"/>
                <w:sz w:val="24"/>
              </w:rPr>
              <w:t>格式的数据文</w:t>
            </w:r>
            <w:r>
              <w:rPr>
                <w:rFonts w:ascii="宋体" w:hAnsi="宋体" w:cs="宋体" w:hint="eastAsia"/>
                <w:sz w:val="24"/>
              </w:rPr>
              <w:lastRenderedPageBreak/>
              <w:t>件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1.</w:t>
            </w:r>
            <w:r>
              <w:rPr>
                <w:rFonts w:ascii="宋体" w:hAnsi="宋体" w:cs="宋体" w:hint="eastAsia"/>
                <w:sz w:val="24"/>
              </w:rPr>
              <w:t>排序规范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统计公式与函数的作用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3.</w:t>
            </w:r>
            <w:r>
              <w:rPr>
                <w:rFonts w:ascii="宋体" w:hAnsi="宋体" w:cs="宋体" w:hint="eastAsia"/>
                <w:sz w:val="24"/>
              </w:rPr>
              <w:t>数据文件的使用特点</w:t>
            </w:r>
          </w:p>
        </w:tc>
      </w:tr>
      <w:tr w:rsidR="00DB2F58">
        <w:tc>
          <w:tcPr>
            <w:tcW w:w="475" w:type="dxa"/>
            <w:vMerge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（六）图文混排</w:t>
            </w:r>
          </w:p>
        </w:tc>
        <w:tc>
          <w:tcPr>
            <w:tcW w:w="390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能应用图片与文本进行排版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能应用合理的排版方法对文档处理</w:t>
            </w:r>
          </w:p>
        </w:tc>
        <w:tc>
          <w:tcPr>
            <w:tcW w:w="2692" w:type="dxa"/>
            <w:vAlign w:val="center"/>
          </w:tcPr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文本编排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DB2F58" w:rsidRDefault="00DB2F5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混排使用特点</w:t>
            </w:r>
          </w:p>
        </w:tc>
      </w:tr>
    </w:tbl>
    <w:p w:rsidR="00DB2F58" w:rsidRDefault="00DB2F58">
      <w:pPr>
        <w:spacing w:line="360" w:lineRule="auto"/>
        <w:rPr>
          <w:rFonts w:hAnsi="黑体"/>
          <w:sz w:val="32"/>
          <w:szCs w:val="32"/>
        </w:rPr>
      </w:pPr>
    </w:p>
    <w:p w:rsidR="00DB2F58" w:rsidRDefault="00DB2F58">
      <w:pPr>
        <w:spacing w:line="360" w:lineRule="auto"/>
        <w:rPr>
          <w:rFonts w:hAnsi="黑体"/>
          <w:sz w:val="32"/>
          <w:szCs w:val="32"/>
        </w:rPr>
      </w:pPr>
    </w:p>
    <w:p w:rsidR="00DB2F58" w:rsidRDefault="00DB2F58">
      <w:pPr>
        <w:spacing w:line="360" w:lineRule="auto"/>
        <w:rPr>
          <w:rFonts w:hAnsi="黑体"/>
          <w:sz w:val="32"/>
          <w:szCs w:val="32"/>
        </w:rPr>
      </w:pPr>
    </w:p>
    <w:p w:rsidR="00DB2F58" w:rsidRDefault="00DB2F58">
      <w:pPr>
        <w:spacing w:line="36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五、评分标准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理论知识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6"/>
        <w:gridCol w:w="4394"/>
        <w:gridCol w:w="1952"/>
      </w:tblGrid>
      <w:tr w:rsidR="00DB2F58">
        <w:trPr>
          <w:jc w:val="center"/>
        </w:trPr>
        <w:tc>
          <w:tcPr>
            <w:tcW w:w="6570" w:type="dxa"/>
            <w:gridSpan w:val="2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高级（％）</w:t>
            </w:r>
          </w:p>
        </w:tc>
      </w:tr>
      <w:tr w:rsidR="00DB2F58" w:rsidTr="0010054E">
        <w:trPr>
          <w:jc w:val="center"/>
        </w:trPr>
        <w:tc>
          <w:tcPr>
            <w:tcW w:w="2176" w:type="dxa"/>
            <w:vAlign w:val="center"/>
          </w:tcPr>
          <w:p w:rsidR="00DB2F58" w:rsidRDefault="00DB2F58" w:rsidP="0010054E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基本要求</w:t>
            </w: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职业道德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 w:rsidR="00DB2F58" w:rsidTr="0010054E">
        <w:trPr>
          <w:jc w:val="center"/>
        </w:trPr>
        <w:tc>
          <w:tcPr>
            <w:tcW w:w="2176" w:type="dxa"/>
            <w:vMerge w:val="restart"/>
            <w:vAlign w:val="center"/>
          </w:tcPr>
          <w:p w:rsidR="00DB2F58" w:rsidRDefault="00DB2F58" w:rsidP="0010054E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相关知识</w:t>
            </w: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基础知识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 w:rsidR="00DB2F58">
        <w:trPr>
          <w:jc w:val="center"/>
        </w:trPr>
        <w:tc>
          <w:tcPr>
            <w:tcW w:w="2176" w:type="dxa"/>
            <w:vMerge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计算机安装、连接、调试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 w:rsidR="00DB2F58">
        <w:trPr>
          <w:jc w:val="center"/>
        </w:trPr>
        <w:tc>
          <w:tcPr>
            <w:tcW w:w="2176" w:type="dxa"/>
            <w:vMerge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文件管理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 w:rsidR="00DB2F58">
        <w:trPr>
          <w:jc w:val="center"/>
        </w:trPr>
        <w:tc>
          <w:tcPr>
            <w:tcW w:w="2176" w:type="dxa"/>
            <w:vMerge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文字录入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 w:rsidR="00DB2F58">
        <w:trPr>
          <w:jc w:val="center"/>
        </w:trPr>
        <w:tc>
          <w:tcPr>
            <w:tcW w:w="2176" w:type="dxa"/>
            <w:vMerge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文本处理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</w:tr>
      <w:tr w:rsidR="00DB2F58">
        <w:trPr>
          <w:jc w:val="center"/>
        </w:trPr>
        <w:tc>
          <w:tcPr>
            <w:tcW w:w="2176" w:type="dxa"/>
            <w:vMerge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电子表格处理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</w:tr>
      <w:tr w:rsidR="00DB2F58">
        <w:trPr>
          <w:jc w:val="center"/>
        </w:trPr>
        <w:tc>
          <w:tcPr>
            <w:tcW w:w="2176" w:type="dxa"/>
            <w:vMerge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演示文稿处理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 w:rsidR="00DB2F58">
        <w:trPr>
          <w:jc w:val="center"/>
        </w:trPr>
        <w:tc>
          <w:tcPr>
            <w:tcW w:w="6570" w:type="dxa"/>
            <w:gridSpan w:val="2"/>
            <w:vAlign w:val="center"/>
          </w:tcPr>
          <w:p w:rsidR="00DB2F58" w:rsidRDefault="00DB2F58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1952" w:type="dxa"/>
            <w:vAlign w:val="center"/>
          </w:tcPr>
          <w:p w:rsidR="00DB2F58" w:rsidRDefault="00DB2F5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</w:p>
        </w:tc>
      </w:tr>
    </w:tbl>
    <w:p w:rsidR="00DB2F58" w:rsidRDefault="00DB2F58" w:rsidP="0010054E">
      <w:pPr>
        <w:spacing w:line="360" w:lineRule="auto"/>
        <w:rPr>
          <w:rFonts w:eastAsia="仿宋_GB2312"/>
          <w:sz w:val="30"/>
          <w:szCs w:val="30"/>
        </w:rPr>
      </w:pP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技能操作</w:t>
      </w:r>
    </w:p>
    <w:tbl>
      <w:tblPr>
        <w:tblpPr w:leftFromText="180" w:rightFromText="180" w:vertAnchor="text" w:horzAnchor="page" w:tblpX="1765" w:tblpY="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4380"/>
        <w:gridCol w:w="2010"/>
      </w:tblGrid>
      <w:tr w:rsidR="00DB2F58">
        <w:trPr>
          <w:trHeight w:val="510"/>
        </w:trPr>
        <w:tc>
          <w:tcPr>
            <w:tcW w:w="2205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438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</w:t>
            </w:r>
          </w:p>
        </w:tc>
        <w:tc>
          <w:tcPr>
            <w:tcW w:w="201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最高分</w:t>
            </w:r>
          </w:p>
        </w:tc>
      </w:tr>
      <w:tr w:rsidR="00DB2F58">
        <w:trPr>
          <w:trHeight w:val="485"/>
        </w:trPr>
        <w:tc>
          <w:tcPr>
            <w:tcW w:w="2205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4380" w:type="dxa"/>
            <w:vAlign w:val="center"/>
          </w:tcPr>
          <w:p w:rsidR="00DB2F58" w:rsidRDefault="00DB2F58" w:rsidP="00D72595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基础操作</w:t>
            </w:r>
          </w:p>
        </w:tc>
        <w:tc>
          <w:tcPr>
            <w:tcW w:w="201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</w:t>
            </w:r>
          </w:p>
        </w:tc>
      </w:tr>
      <w:tr w:rsidR="00DB2F58">
        <w:trPr>
          <w:trHeight w:val="510"/>
        </w:trPr>
        <w:tc>
          <w:tcPr>
            <w:tcW w:w="2205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438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WORD</w:t>
            </w:r>
            <w:r>
              <w:rPr>
                <w:rFonts w:ascii="宋体" w:hAnsi="宋体" w:cs="宋体" w:hint="eastAsia"/>
                <w:bCs/>
                <w:sz w:val="24"/>
              </w:rPr>
              <w:t>操作</w:t>
            </w:r>
          </w:p>
        </w:tc>
        <w:tc>
          <w:tcPr>
            <w:tcW w:w="201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30</w:t>
            </w:r>
          </w:p>
        </w:tc>
      </w:tr>
      <w:tr w:rsidR="00DB2F58">
        <w:trPr>
          <w:trHeight w:val="485"/>
        </w:trPr>
        <w:tc>
          <w:tcPr>
            <w:tcW w:w="2205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</w:t>
            </w:r>
          </w:p>
        </w:tc>
        <w:tc>
          <w:tcPr>
            <w:tcW w:w="438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EXCEL</w:t>
            </w:r>
            <w:r>
              <w:rPr>
                <w:rFonts w:ascii="宋体" w:hAnsi="宋体" w:cs="宋体" w:hint="eastAsia"/>
                <w:bCs/>
                <w:sz w:val="24"/>
              </w:rPr>
              <w:t>操作</w:t>
            </w:r>
          </w:p>
        </w:tc>
        <w:tc>
          <w:tcPr>
            <w:tcW w:w="201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25</w:t>
            </w:r>
          </w:p>
        </w:tc>
      </w:tr>
      <w:tr w:rsidR="00DB2F58">
        <w:trPr>
          <w:trHeight w:val="485"/>
        </w:trPr>
        <w:tc>
          <w:tcPr>
            <w:tcW w:w="2205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</w:p>
        </w:tc>
        <w:tc>
          <w:tcPr>
            <w:tcW w:w="438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POWERPOINT</w:t>
            </w:r>
            <w:r>
              <w:rPr>
                <w:rFonts w:ascii="宋体" w:hAnsi="宋体" w:cs="宋体" w:hint="eastAsia"/>
                <w:bCs/>
                <w:sz w:val="24"/>
              </w:rPr>
              <w:t>操作</w:t>
            </w:r>
          </w:p>
        </w:tc>
        <w:tc>
          <w:tcPr>
            <w:tcW w:w="201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25</w:t>
            </w:r>
          </w:p>
        </w:tc>
      </w:tr>
      <w:tr w:rsidR="00DB2F58">
        <w:trPr>
          <w:trHeight w:val="485"/>
        </w:trPr>
        <w:tc>
          <w:tcPr>
            <w:tcW w:w="2205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</w:t>
            </w:r>
          </w:p>
        </w:tc>
        <w:tc>
          <w:tcPr>
            <w:tcW w:w="438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电子邮件</w:t>
            </w:r>
          </w:p>
        </w:tc>
        <w:tc>
          <w:tcPr>
            <w:tcW w:w="201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</w:t>
            </w:r>
          </w:p>
        </w:tc>
      </w:tr>
      <w:tr w:rsidR="00DB2F58">
        <w:trPr>
          <w:trHeight w:val="510"/>
        </w:trPr>
        <w:tc>
          <w:tcPr>
            <w:tcW w:w="6585" w:type="dxa"/>
            <w:gridSpan w:val="2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总分</w:t>
            </w:r>
          </w:p>
        </w:tc>
        <w:tc>
          <w:tcPr>
            <w:tcW w:w="2010" w:type="dxa"/>
            <w:vAlign w:val="center"/>
          </w:tcPr>
          <w:p w:rsidR="00DB2F58" w:rsidRDefault="00DB2F58">
            <w:pPr>
              <w:adjustRightInd w:val="0"/>
              <w:snapToGrid w:val="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100</w:t>
            </w:r>
          </w:p>
        </w:tc>
      </w:tr>
    </w:tbl>
    <w:p w:rsidR="00DB2F58" w:rsidRDefault="00DB2F58" w:rsidP="008C4548">
      <w:pPr>
        <w:spacing w:line="360" w:lineRule="auto"/>
        <w:ind w:rightChars="200" w:right="420" w:firstLineChars="250" w:firstLine="750"/>
        <w:rPr>
          <w:rFonts w:ascii="宋体" w:cs="宋体"/>
          <w:b/>
          <w:bCs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六、设备工具和材料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（一）考场准备：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计算机硬件设备</w:t>
      </w:r>
      <w:r>
        <w:rPr>
          <w:rFonts w:eastAsia="仿宋_GB2312"/>
          <w:sz w:val="30"/>
          <w:szCs w:val="30"/>
        </w:rPr>
        <w:t xml:space="preserve">: </w:t>
      </w:r>
      <w:r>
        <w:rPr>
          <w:rFonts w:eastAsia="仿宋_GB2312" w:hint="eastAsia"/>
          <w:sz w:val="30"/>
          <w:szCs w:val="30"/>
        </w:rPr>
        <w:t>标准</w:t>
      </w:r>
      <w:r>
        <w:rPr>
          <w:rFonts w:eastAsia="仿宋_GB2312"/>
          <w:sz w:val="30"/>
          <w:szCs w:val="30"/>
        </w:rPr>
        <w:t>PC</w:t>
      </w:r>
      <w:r>
        <w:rPr>
          <w:rFonts w:eastAsia="仿宋_GB2312" w:hint="eastAsia"/>
          <w:sz w:val="30"/>
          <w:szCs w:val="30"/>
        </w:rPr>
        <w:t>机（</w:t>
      </w:r>
      <w:r>
        <w:rPr>
          <w:rFonts w:eastAsia="仿宋_GB2312"/>
          <w:sz w:val="30"/>
          <w:szCs w:val="30"/>
        </w:rPr>
        <w:t>P4</w:t>
      </w:r>
      <w:r>
        <w:rPr>
          <w:rFonts w:eastAsia="仿宋_GB2312" w:hint="eastAsia"/>
          <w:sz w:val="30"/>
          <w:szCs w:val="30"/>
        </w:rPr>
        <w:t>及以上处理器，</w:t>
      </w:r>
      <w:r>
        <w:rPr>
          <w:rFonts w:eastAsia="仿宋_GB2312"/>
          <w:sz w:val="30"/>
          <w:szCs w:val="30"/>
        </w:rPr>
        <w:t>2GB RAM</w:t>
      </w:r>
      <w:r>
        <w:rPr>
          <w:rFonts w:eastAsia="仿宋_GB2312" w:hint="eastAsia"/>
          <w:sz w:val="30"/>
          <w:szCs w:val="30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>
          <w:rPr>
            <w:rFonts w:eastAsia="仿宋_GB2312"/>
            <w:sz w:val="30"/>
            <w:szCs w:val="30"/>
          </w:rPr>
          <w:t>20G</w:t>
        </w:r>
      </w:smartTag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剩余空间），放置在工作台上。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计算机系统软件：</w:t>
      </w:r>
      <w:r>
        <w:rPr>
          <w:rFonts w:eastAsia="仿宋_GB2312"/>
          <w:sz w:val="30"/>
          <w:szCs w:val="30"/>
        </w:rPr>
        <w:t>Microsoft Windows xp</w:t>
      </w:r>
      <w:r>
        <w:rPr>
          <w:rFonts w:eastAsia="仿宋_GB2312" w:hint="eastAsia"/>
          <w:sz w:val="30"/>
          <w:szCs w:val="30"/>
        </w:rPr>
        <w:t>中文版或</w:t>
      </w:r>
      <w:r>
        <w:rPr>
          <w:rFonts w:eastAsia="仿宋_GB2312"/>
          <w:sz w:val="30"/>
          <w:szCs w:val="30"/>
        </w:rPr>
        <w:t>win7</w:t>
      </w:r>
      <w:r>
        <w:rPr>
          <w:rFonts w:eastAsia="仿宋_GB2312" w:hint="eastAsia"/>
          <w:sz w:val="30"/>
          <w:szCs w:val="30"/>
        </w:rPr>
        <w:t>中文版。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应用软件：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Microsoft Office 2007</w:t>
      </w:r>
      <w:r>
        <w:rPr>
          <w:rFonts w:eastAsia="仿宋_GB2312" w:hint="eastAsia"/>
          <w:sz w:val="30"/>
          <w:szCs w:val="30"/>
        </w:rPr>
        <w:t>中文版</w:t>
      </w:r>
      <w:r>
        <w:rPr>
          <w:rFonts w:eastAsia="仿宋_GB2312"/>
          <w:sz w:val="30"/>
          <w:szCs w:val="30"/>
        </w:rPr>
        <w:t>(</w:t>
      </w:r>
      <w:r>
        <w:rPr>
          <w:rFonts w:eastAsia="仿宋_GB2312" w:hint="eastAsia"/>
          <w:sz w:val="30"/>
          <w:szCs w:val="30"/>
        </w:rPr>
        <w:t>完全安装</w:t>
      </w:r>
      <w:r>
        <w:rPr>
          <w:rFonts w:eastAsia="仿宋_GB2312"/>
          <w:sz w:val="30"/>
          <w:szCs w:val="30"/>
        </w:rPr>
        <w:t>)</w:t>
      </w:r>
      <w:r>
        <w:rPr>
          <w:rFonts w:eastAsia="仿宋_GB2312" w:hint="eastAsia"/>
          <w:sz w:val="30"/>
          <w:szCs w:val="30"/>
        </w:rPr>
        <w:t>含：</w:t>
      </w:r>
      <w:r>
        <w:rPr>
          <w:rFonts w:eastAsia="仿宋_GB2312"/>
          <w:sz w:val="30"/>
          <w:szCs w:val="30"/>
        </w:rPr>
        <w:t xml:space="preserve">Word 2007 </w:t>
      </w:r>
      <w:r>
        <w:rPr>
          <w:rFonts w:eastAsia="仿宋_GB2312" w:hint="eastAsia"/>
          <w:sz w:val="30"/>
          <w:szCs w:val="30"/>
        </w:rPr>
        <w:t>（带公式编辑器）、</w:t>
      </w:r>
      <w:r>
        <w:rPr>
          <w:rFonts w:eastAsia="仿宋_GB2312"/>
          <w:sz w:val="30"/>
          <w:szCs w:val="30"/>
        </w:rPr>
        <w:t>Excel 2007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PowerPoint 2007</w:t>
      </w:r>
      <w:r>
        <w:rPr>
          <w:rFonts w:eastAsia="仿宋_GB2312" w:hint="eastAsia"/>
          <w:sz w:val="30"/>
          <w:szCs w:val="30"/>
        </w:rPr>
        <w:t>；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输入法：</w:t>
      </w:r>
      <w:r>
        <w:rPr>
          <w:rFonts w:eastAsia="仿宋_GB2312"/>
          <w:sz w:val="30"/>
          <w:szCs w:val="30"/>
        </w:rPr>
        <w:t>Office2007</w:t>
      </w:r>
      <w:r>
        <w:rPr>
          <w:rFonts w:eastAsia="仿宋_GB2312" w:hint="eastAsia"/>
          <w:sz w:val="30"/>
          <w:szCs w:val="30"/>
        </w:rPr>
        <w:t>自带微软拼音输入法，搜狗拼音，极点五笔；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（二）考生准备：无。</w:t>
      </w:r>
    </w:p>
    <w:p w:rsidR="00DB2F58" w:rsidRDefault="00DB2F58" w:rsidP="008C4548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七、注意事项</w:t>
      </w:r>
      <w:r>
        <w:rPr>
          <w:rFonts w:eastAsia="黑体"/>
          <w:sz w:val="30"/>
          <w:szCs w:val="30"/>
        </w:rPr>
        <w:t xml:space="preserve"> 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选手必须自觉遵守赛场纪律，服从赛场领队、指挥、裁判、</w:t>
      </w:r>
    </w:p>
    <w:p w:rsidR="00DB2F58" w:rsidRDefault="00DB2F58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工作人员的统一调度和安排。</w:t>
      </w:r>
    </w:p>
    <w:p w:rsidR="00DB2F58" w:rsidRDefault="00DB2F58">
      <w:pPr>
        <w:numPr>
          <w:ilvl w:val="0"/>
          <w:numId w:val="5"/>
        </w:num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选手必须持</w:t>
      </w:r>
      <w:r>
        <w:rPr>
          <w:rFonts w:hint="eastAsia"/>
          <w:sz w:val="28"/>
          <w:szCs w:val="28"/>
        </w:rPr>
        <w:t>残疾人证</w:t>
      </w:r>
      <w:r>
        <w:rPr>
          <w:rFonts w:eastAsia="仿宋_GB2312" w:hint="eastAsia"/>
          <w:sz w:val="30"/>
          <w:szCs w:val="30"/>
        </w:rPr>
        <w:t>进入赛场，不得冒名顶替。</w:t>
      </w:r>
      <w:r w:rsidRPr="00153FE5">
        <w:rPr>
          <w:rFonts w:eastAsia="仿宋_GB2312" w:hint="eastAsia"/>
          <w:sz w:val="30"/>
          <w:szCs w:val="30"/>
        </w:rPr>
        <w:t>按照桌签找好自己位置准备比赛</w:t>
      </w:r>
      <w:r>
        <w:rPr>
          <w:rFonts w:eastAsia="仿宋_GB2312" w:hint="eastAsia"/>
          <w:sz w:val="30"/>
          <w:szCs w:val="30"/>
        </w:rPr>
        <w:t>，不得擅自交换比赛顺序。</w:t>
      </w:r>
    </w:p>
    <w:p w:rsidR="00DB2F58" w:rsidRDefault="00DB2F58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3.</w:t>
      </w:r>
      <w:r>
        <w:rPr>
          <w:rFonts w:eastAsia="仿宋_GB2312" w:hint="eastAsia"/>
          <w:sz w:val="30"/>
          <w:szCs w:val="30"/>
        </w:rPr>
        <w:t>考生应提前</w:t>
      </w:r>
      <w:r>
        <w:rPr>
          <w:rFonts w:eastAsia="仿宋_GB2312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分钟进考场，迟到</w:t>
      </w:r>
      <w:r>
        <w:rPr>
          <w:rFonts w:eastAsia="仿宋_GB2312"/>
          <w:sz w:val="30"/>
          <w:szCs w:val="30"/>
        </w:rPr>
        <w:t>15</w:t>
      </w:r>
      <w:r>
        <w:rPr>
          <w:rFonts w:eastAsia="仿宋_GB2312" w:hint="eastAsia"/>
          <w:sz w:val="30"/>
          <w:szCs w:val="30"/>
        </w:rPr>
        <w:t>分钟及以上的考生严禁入场。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参赛选手不得携带任何磁盘等存储设备进入赛场。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竞赛组委会有权在必要时对评判项目及分值作相应调整和修改。</w:t>
      </w:r>
    </w:p>
    <w:p w:rsidR="00DB2F58" w:rsidRDefault="00DB2F58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选手如对赛事相关事宜有疑问或诉求，要由本赛区领队代为向竞赛委员会反映。</w:t>
      </w:r>
    </w:p>
    <w:p w:rsidR="00DB2F58" w:rsidRDefault="00DB2F58" w:rsidP="009B5BA0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7.</w:t>
      </w:r>
      <w:r>
        <w:rPr>
          <w:rFonts w:eastAsia="仿宋_GB2312" w:hint="eastAsia"/>
          <w:sz w:val="30"/>
          <w:szCs w:val="30"/>
        </w:rPr>
        <w:t>裁判宣布理论考试结束后，参赛选手应立即停止答题，若仍有考生不听裁判指令，裁判将视情节严重酌情处理。</w:t>
      </w:r>
    </w:p>
    <w:p w:rsidR="00DB2F58" w:rsidRPr="0053440B" w:rsidRDefault="00DB2F58" w:rsidP="0053440B">
      <w:pPr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8.</w:t>
      </w:r>
      <w:r>
        <w:rPr>
          <w:rFonts w:eastAsia="仿宋_GB2312" w:hint="eastAsia"/>
          <w:sz w:val="30"/>
          <w:szCs w:val="30"/>
        </w:rPr>
        <w:t>本规则的解释权归本次大赛竞赛委员会所有。</w:t>
      </w:r>
    </w:p>
    <w:sectPr w:rsidR="00DB2F58" w:rsidRPr="0053440B" w:rsidSect="002341FC">
      <w:headerReference w:type="even" r:id="rId7"/>
      <w:headerReference w:type="default" r:id="rId8"/>
      <w:footerReference w:type="even" r:id="rId9"/>
      <w:footerReference w:type="default" r:id="rId10"/>
      <w:pgSz w:w="11907" w:h="16839"/>
      <w:pgMar w:top="1440" w:right="1644" w:bottom="1440" w:left="1644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61" w:rsidRDefault="008A1A61">
      <w:r>
        <w:separator/>
      </w:r>
    </w:p>
  </w:endnote>
  <w:endnote w:type="continuationSeparator" w:id="0">
    <w:p w:rsidR="008A1A61" w:rsidRDefault="008A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8" w:rsidRDefault="0053764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2F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2F58" w:rsidRDefault="00DB2F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8" w:rsidRDefault="0053764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2F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906">
      <w:rPr>
        <w:rStyle w:val="a4"/>
        <w:noProof/>
      </w:rPr>
      <w:t>1</w:t>
    </w:r>
    <w:r>
      <w:rPr>
        <w:rStyle w:val="a4"/>
      </w:rPr>
      <w:fldChar w:fldCharType="end"/>
    </w:r>
  </w:p>
  <w:p w:rsidR="00DB2F58" w:rsidRDefault="00DB2F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61" w:rsidRDefault="008A1A61">
      <w:r>
        <w:separator/>
      </w:r>
    </w:p>
  </w:footnote>
  <w:footnote w:type="continuationSeparator" w:id="0">
    <w:p w:rsidR="008A1A61" w:rsidRDefault="008A1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8" w:rsidRDefault="00DB2F5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8" w:rsidRDefault="00DB2F5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0000010"/>
    <w:multiLevelType w:val="singleLevel"/>
    <w:tmpl w:val="0000001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7FDAC3B"/>
    <w:multiLevelType w:val="singleLevel"/>
    <w:tmpl w:val="57FDAC3B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7FDAE30"/>
    <w:multiLevelType w:val="singleLevel"/>
    <w:tmpl w:val="57FDAE30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0CE7"/>
    <w:rsid w:val="00050EAE"/>
    <w:rsid w:val="00062766"/>
    <w:rsid w:val="0006643A"/>
    <w:rsid w:val="00082353"/>
    <w:rsid w:val="000A5978"/>
    <w:rsid w:val="000E458E"/>
    <w:rsid w:val="000E5375"/>
    <w:rsid w:val="000F6F32"/>
    <w:rsid w:val="0010054E"/>
    <w:rsid w:val="00101AD4"/>
    <w:rsid w:val="001241A7"/>
    <w:rsid w:val="00153FE5"/>
    <w:rsid w:val="00172A27"/>
    <w:rsid w:val="00177449"/>
    <w:rsid w:val="00180B42"/>
    <w:rsid w:val="001A7BFA"/>
    <w:rsid w:val="00214FEC"/>
    <w:rsid w:val="00215637"/>
    <w:rsid w:val="0022678A"/>
    <w:rsid w:val="00232F5E"/>
    <w:rsid w:val="002341FC"/>
    <w:rsid w:val="00254CD6"/>
    <w:rsid w:val="002836D3"/>
    <w:rsid w:val="00295A50"/>
    <w:rsid w:val="00296906"/>
    <w:rsid w:val="002B507A"/>
    <w:rsid w:val="00314B9A"/>
    <w:rsid w:val="0036270D"/>
    <w:rsid w:val="00364C57"/>
    <w:rsid w:val="00373679"/>
    <w:rsid w:val="00392E84"/>
    <w:rsid w:val="003E6840"/>
    <w:rsid w:val="0041248D"/>
    <w:rsid w:val="00452A29"/>
    <w:rsid w:val="0047152D"/>
    <w:rsid w:val="004801D1"/>
    <w:rsid w:val="00483D84"/>
    <w:rsid w:val="004909D5"/>
    <w:rsid w:val="00491660"/>
    <w:rsid w:val="00496DBB"/>
    <w:rsid w:val="004D29BA"/>
    <w:rsid w:val="004E202A"/>
    <w:rsid w:val="00502009"/>
    <w:rsid w:val="00521BCC"/>
    <w:rsid w:val="0053440B"/>
    <w:rsid w:val="00537642"/>
    <w:rsid w:val="00543CD1"/>
    <w:rsid w:val="005814D0"/>
    <w:rsid w:val="0058486F"/>
    <w:rsid w:val="00590500"/>
    <w:rsid w:val="005C4661"/>
    <w:rsid w:val="005E5B4A"/>
    <w:rsid w:val="005F3CA9"/>
    <w:rsid w:val="0060131F"/>
    <w:rsid w:val="00615DAC"/>
    <w:rsid w:val="00680551"/>
    <w:rsid w:val="006C6ABF"/>
    <w:rsid w:val="007110A4"/>
    <w:rsid w:val="00752313"/>
    <w:rsid w:val="00761E9C"/>
    <w:rsid w:val="00793CDC"/>
    <w:rsid w:val="007A518B"/>
    <w:rsid w:val="007B2424"/>
    <w:rsid w:val="007F258B"/>
    <w:rsid w:val="008305C5"/>
    <w:rsid w:val="00852246"/>
    <w:rsid w:val="00871FDB"/>
    <w:rsid w:val="0087616C"/>
    <w:rsid w:val="008A1A61"/>
    <w:rsid w:val="008C0169"/>
    <w:rsid w:val="008C4548"/>
    <w:rsid w:val="008E19B0"/>
    <w:rsid w:val="008E56A3"/>
    <w:rsid w:val="009311A3"/>
    <w:rsid w:val="00940CCF"/>
    <w:rsid w:val="009848B0"/>
    <w:rsid w:val="009B5BA0"/>
    <w:rsid w:val="009B623E"/>
    <w:rsid w:val="00A562A6"/>
    <w:rsid w:val="00A6029F"/>
    <w:rsid w:val="00AA28CA"/>
    <w:rsid w:val="00B1754E"/>
    <w:rsid w:val="00B24C31"/>
    <w:rsid w:val="00B35E1F"/>
    <w:rsid w:val="00B514C3"/>
    <w:rsid w:val="00B65E41"/>
    <w:rsid w:val="00B67525"/>
    <w:rsid w:val="00B85461"/>
    <w:rsid w:val="00B94922"/>
    <w:rsid w:val="00BA678C"/>
    <w:rsid w:val="00BD5C90"/>
    <w:rsid w:val="00C141F6"/>
    <w:rsid w:val="00C35667"/>
    <w:rsid w:val="00CA4B33"/>
    <w:rsid w:val="00CB3B2E"/>
    <w:rsid w:val="00CF69BF"/>
    <w:rsid w:val="00D72595"/>
    <w:rsid w:val="00D9097B"/>
    <w:rsid w:val="00D910A6"/>
    <w:rsid w:val="00D943CB"/>
    <w:rsid w:val="00DB2F58"/>
    <w:rsid w:val="00E373E4"/>
    <w:rsid w:val="00E56FC7"/>
    <w:rsid w:val="00E6545A"/>
    <w:rsid w:val="00E66F7E"/>
    <w:rsid w:val="00E740E9"/>
    <w:rsid w:val="00E7476E"/>
    <w:rsid w:val="00E93832"/>
    <w:rsid w:val="00EA36CF"/>
    <w:rsid w:val="00EA3F46"/>
    <w:rsid w:val="00EC08CA"/>
    <w:rsid w:val="00EC6C56"/>
    <w:rsid w:val="00EE7D5E"/>
    <w:rsid w:val="00F12AE0"/>
    <w:rsid w:val="00F35084"/>
    <w:rsid w:val="00F35B40"/>
    <w:rsid w:val="00F53509"/>
    <w:rsid w:val="00F70129"/>
    <w:rsid w:val="00F90450"/>
    <w:rsid w:val="00FA0588"/>
    <w:rsid w:val="00FA6818"/>
    <w:rsid w:val="00FD34B5"/>
    <w:rsid w:val="036E4729"/>
    <w:rsid w:val="07944BFB"/>
    <w:rsid w:val="1762287D"/>
    <w:rsid w:val="1830581C"/>
    <w:rsid w:val="1A095FD3"/>
    <w:rsid w:val="23833C39"/>
    <w:rsid w:val="253963F6"/>
    <w:rsid w:val="3A89660E"/>
    <w:rsid w:val="42F23BA6"/>
    <w:rsid w:val="4A895F12"/>
    <w:rsid w:val="5B6638BF"/>
    <w:rsid w:val="637068CF"/>
    <w:rsid w:val="66613283"/>
    <w:rsid w:val="67897E89"/>
    <w:rsid w:val="6A26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41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341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52246"/>
    <w:rPr>
      <w:rFonts w:cs="Times New Roman"/>
      <w:b/>
      <w:bCs/>
      <w:kern w:val="44"/>
      <w:sz w:val="44"/>
      <w:szCs w:val="44"/>
    </w:rPr>
  </w:style>
  <w:style w:type="character" w:customStyle="1" w:styleId="Char">
    <w:name w:val="页眉 Char"/>
    <w:link w:val="a3"/>
    <w:uiPriority w:val="99"/>
    <w:locked/>
    <w:rsid w:val="002341FC"/>
    <w:rPr>
      <w:kern w:val="2"/>
      <w:sz w:val="18"/>
    </w:rPr>
  </w:style>
  <w:style w:type="character" w:customStyle="1" w:styleId="p51">
    <w:name w:val="p51"/>
    <w:basedOn w:val="a0"/>
    <w:uiPriority w:val="99"/>
    <w:rsid w:val="002341FC"/>
    <w:rPr>
      <w:rFonts w:cs="Times New Roman"/>
    </w:rPr>
  </w:style>
  <w:style w:type="character" w:styleId="a4">
    <w:name w:val="page number"/>
    <w:basedOn w:val="a0"/>
    <w:uiPriority w:val="99"/>
    <w:rsid w:val="002341FC"/>
    <w:rPr>
      <w:rFonts w:cs="Times New Roman"/>
    </w:rPr>
  </w:style>
  <w:style w:type="paragraph" w:styleId="a5">
    <w:name w:val="footer"/>
    <w:basedOn w:val="a"/>
    <w:link w:val="Char0"/>
    <w:uiPriority w:val="99"/>
    <w:rsid w:val="0023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52246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2341F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Plain Text"/>
    <w:basedOn w:val="a"/>
    <w:link w:val="Char1"/>
    <w:uiPriority w:val="99"/>
    <w:rsid w:val="002341FC"/>
    <w:rPr>
      <w:rFonts w:ascii="宋体" w:hAnsi="Courier New"/>
    </w:rPr>
  </w:style>
  <w:style w:type="character" w:customStyle="1" w:styleId="Char1">
    <w:name w:val="纯文本 Char"/>
    <w:basedOn w:val="a0"/>
    <w:link w:val="a7"/>
    <w:uiPriority w:val="99"/>
    <w:semiHidden/>
    <w:locked/>
    <w:rsid w:val="00852246"/>
    <w:rPr>
      <w:rFonts w:ascii="宋体" w:hAnsi="Courier New" w:cs="Courier New"/>
      <w:sz w:val="21"/>
      <w:szCs w:val="21"/>
    </w:rPr>
  </w:style>
  <w:style w:type="paragraph" w:styleId="a3">
    <w:name w:val="header"/>
    <w:basedOn w:val="a"/>
    <w:link w:val="Char"/>
    <w:uiPriority w:val="99"/>
    <w:rsid w:val="0023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character" w:customStyle="1" w:styleId="HeaderChar1">
    <w:name w:val="Header Char1"/>
    <w:basedOn w:val="a0"/>
    <w:link w:val="a3"/>
    <w:uiPriority w:val="99"/>
    <w:semiHidden/>
    <w:locked/>
    <w:rsid w:val="00852246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rsid w:val="002341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852246"/>
    <w:rPr>
      <w:rFonts w:cs="Times New Roman"/>
      <w:sz w:val="24"/>
      <w:szCs w:val="24"/>
    </w:rPr>
  </w:style>
  <w:style w:type="paragraph" w:styleId="a9">
    <w:name w:val="Document Map"/>
    <w:basedOn w:val="a"/>
    <w:link w:val="Char3"/>
    <w:uiPriority w:val="99"/>
    <w:semiHidden/>
    <w:rsid w:val="002341FC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852246"/>
    <w:rPr>
      <w:rFonts w:cs="Times New Roman"/>
      <w:sz w:val="2"/>
    </w:rPr>
  </w:style>
  <w:style w:type="paragraph" w:customStyle="1" w:styleId="CM12">
    <w:name w:val="CM12"/>
    <w:basedOn w:val="Default"/>
    <w:next w:val="Default"/>
    <w:uiPriority w:val="99"/>
    <w:rsid w:val="002341FC"/>
    <w:pPr>
      <w:spacing w:line="546" w:lineRule="atLeast"/>
    </w:pPr>
    <w:rPr>
      <w:rFonts w:cs="Times New Roman"/>
      <w:color w:val="auto"/>
    </w:rPr>
  </w:style>
  <w:style w:type="paragraph" w:customStyle="1" w:styleId="CM49">
    <w:name w:val="CM49"/>
    <w:basedOn w:val="a"/>
    <w:next w:val="a"/>
    <w:uiPriority w:val="99"/>
    <w:rsid w:val="002341FC"/>
    <w:pPr>
      <w:autoSpaceDE w:val="0"/>
      <w:autoSpaceDN w:val="0"/>
      <w:adjustRightInd w:val="0"/>
      <w:spacing w:after="215"/>
      <w:jc w:val="left"/>
    </w:pPr>
    <w:rPr>
      <w:rFonts w:ascii="黑体" w:eastAsia="黑体"/>
      <w:kern w:val="0"/>
      <w:sz w:val="24"/>
    </w:rPr>
  </w:style>
  <w:style w:type="paragraph" w:customStyle="1" w:styleId="CM27">
    <w:name w:val="CM27"/>
    <w:basedOn w:val="a"/>
    <w:next w:val="a"/>
    <w:uiPriority w:val="99"/>
    <w:rsid w:val="002341FC"/>
    <w:pPr>
      <w:autoSpaceDE w:val="0"/>
      <w:autoSpaceDN w:val="0"/>
      <w:adjustRightInd w:val="0"/>
      <w:spacing w:line="546" w:lineRule="atLeast"/>
      <w:jc w:val="left"/>
    </w:pPr>
    <w:rPr>
      <w:rFonts w:ascii="黑体" w:eastAsia="黑体"/>
      <w:kern w:val="0"/>
      <w:sz w:val="24"/>
    </w:rPr>
  </w:style>
  <w:style w:type="paragraph" w:customStyle="1" w:styleId="Default">
    <w:name w:val="Default"/>
    <w:uiPriority w:val="99"/>
    <w:rsid w:val="002341FC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paragraph" w:customStyle="1" w:styleId="CM26">
    <w:name w:val="CM26"/>
    <w:basedOn w:val="a"/>
    <w:next w:val="a"/>
    <w:uiPriority w:val="99"/>
    <w:rsid w:val="002341FC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</w:rPr>
  </w:style>
  <w:style w:type="paragraph" w:customStyle="1" w:styleId="CM16">
    <w:name w:val="CM16"/>
    <w:basedOn w:val="Default"/>
    <w:next w:val="Default"/>
    <w:uiPriority w:val="99"/>
    <w:rsid w:val="002341FC"/>
    <w:pPr>
      <w:spacing w:line="546" w:lineRule="atLeast"/>
    </w:pPr>
    <w:rPr>
      <w:rFonts w:cs="Times New Roman"/>
      <w:color w:val="auto"/>
    </w:rPr>
  </w:style>
  <w:style w:type="paragraph" w:customStyle="1" w:styleId="CM8">
    <w:name w:val="CM8"/>
    <w:basedOn w:val="a"/>
    <w:next w:val="a"/>
    <w:uiPriority w:val="99"/>
    <w:rsid w:val="002341FC"/>
    <w:pPr>
      <w:autoSpaceDE w:val="0"/>
      <w:autoSpaceDN w:val="0"/>
      <w:adjustRightInd w:val="0"/>
      <w:spacing w:line="546" w:lineRule="atLeast"/>
      <w:jc w:val="left"/>
    </w:pPr>
    <w:rPr>
      <w:rFonts w:ascii="黑体" w:eastAsia="黑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317</Words>
  <Characters>1813</Characters>
  <Application>Microsoft Office Word</Application>
  <DocSecurity>0</DocSecurity>
  <Lines>15</Lines>
  <Paragraphs>4</Paragraphs>
  <ScaleCrop>false</ScaleCrop>
  <Company>ccc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计算机文字录入处理员竞赛细则</dc:title>
  <dc:subject/>
  <dc:creator>zxw</dc:creator>
  <cp:keywords/>
  <dc:description/>
  <cp:lastModifiedBy>User</cp:lastModifiedBy>
  <cp:revision>14</cp:revision>
  <dcterms:created xsi:type="dcterms:W3CDTF">2018-06-01T00:57:00Z</dcterms:created>
  <dcterms:modified xsi:type="dcterms:W3CDTF">2018-06-05T02:24:00Z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