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CF" w:rsidRDefault="00EC7FCF" w:rsidP="00EC7FCF">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EC7FCF" w:rsidRDefault="00EC7FCF" w:rsidP="00EC7FCF">
      <w:pPr>
        <w:jc w:val="center"/>
        <w:rPr>
          <w:rFonts w:ascii="华文中宋" w:eastAsia="华文中宋" w:hAnsi="华文中宋"/>
          <w:b/>
          <w:sz w:val="36"/>
          <w:szCs w:val="36"/>
        </w:rPr>
      </w:pPr>
      <w:r w:rsidRPr="00EC7FCF">
        <w:rPr>
          <w:rFonts w:ascii="华文中宋" w:eastAsia="华文中宋" w:hAnsi="华文中宋" w:hint="eastAsia"/>
          <w:b/>
          <w:sz w:val="36"/>
          <w:szCs w:val="36"/>
        </w:rPr>
        <w:t>助残社会组织宣传展示项目</w:t>
      </w:r>
      <w:r>
        <w:rPr>
          <w:rFonts w:ascii="华文中宋" w:eastAsia="华文中宋" w:hAnsi="华文中宋" w:cs="Times New Roman" w:hint="eastAsia"/>
          <w:b/>
          <w:sz w:val="36"/>
          <w:szCs w:val="36"/>
        </w:rPr>
        <w:t>专家</w:t>
      </w:r>
      <w:r>
        <w:rPr>
          <w:rFonts w:ascii="华文中宋" w:eastAsia="华文中宋" w:hAnsi="华文中宋" w:cs="宋体" w:hint="eastAsia"/>
          <w:b/>
          <w:color w:val="000000"/>
          <w:kern w:val="0"/>
          <w:sz w:val="36"/>
          <w:szCs w:val="36"/>
        </w:rPr>
        <w:t>评分表</w:t>
      </w:r>
    </w:p>
    <w:p w:rsidR="00EC7FCF" w:rsidRDefault="00EC7FCF" w:rsidP="00EC7FCF">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  北京市残疾人社会服务指导中心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836"/>
        <w:gridCol w:w="920"/>
        <w:gridCol w:w="417"/>
        <w:gridCol w:w="6218"/>
        <w:gridCol w:w="685"/>
        <w:gridCol w:w="1504"/>
        <w:gridCol w:w="1504"/>
        <w:gridCol w:w="1473"/>
      </w:tblGrid>
      <w:tr w:rsidR="00EC7FCF" w:rsidTr="00AF7DB8">
        <w:trPr>
          <w:trHeight w:val="64"/>
        </w:trPr>
        <w:tc>
          <w:tcPr>
            <w:tcW w:w="151" w:type="pc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序号</w:t>
            </w:r>
          </w:p>
        </w:tc>
        <w:tc>
          <w:tcPr>
            <w:tcW w:w="299" w:type="pc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评分因素</w:t>
            </w:r>
          </w:p>
        </w:tc>
        <w:tc>
          <w:tcPr>
            <w:tcW w:w="329" w:type="pc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项 目</w:t>
            </w:r>
          </w:p>
        </w:tc>
        <w:tc>
          <w:tcPr>
            <w:tcW w:w="149" w:type="pc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标准分</w:t>
            </w:r>
          </w:p>
        </w:tc>
        <w:tc>
          <w:tcPr>
            <w:tcW w:w="2224" w:type="pc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评分标准</w:t>
            </w:r>
          </w:p>
        </w:tc>
        <w:tc>
          <w:tcPr>
            <w:tcW w:w="245" w:type="pc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hint="eastAsia"/>
                <w:b/>
                <w:sz w:val="18"/>
              </w:rPr>
              <w:t>分值</w:t>
            </w:r>
          </w:p>
        </w:tc>
        <w:tc>
          <w:tcPr>
            <w:tcW w:w="538" w:type="pct"/>
            <w:vAlign w:val="center"/>
          </w:tcPr>
          <w:p w:rsidR="00EC7FCF" w:rsidRDefault="00EC7FCF" w:rsidP="00AF7DB8">
            <w:pPr>
              <w:snapToGrid w:val="0"/>
              <w:spacing w:line="240" w:lineRule="exact"/>
              <w:jc w:val="center"/>
              <w:rPr>
                <w:rFonts w:ascii="宋体" w:hAnsi="宋体"/>
                <w:b/>
                <w:sz w:val="18"/>
              </w:rPr>
            </w:pPr>
          </w:p>
        </w:tc>
        <w:tc>
          <w:tcPr>
            <w:tcW w:w="538" w:type="pct"/>
            <w:vAlign w:val="center"/>
          </w:tcPr>
          <w:p w:rsidR="00EC7FCF" w:rsidRDefault="00EC7FCF" w:rsidP="00AF7DB8">
            <w:pPr>
              <w:snapToGrid w:val="0"/>
              <w:spacing w:line="240" w:lineRule="exact"/>
              <w:jc w:val="center"/>
              <w:rPr>
                <w:rFonts w:ascii="宋体" w:hAnsi="宋体"/>
                <w:b/>
                <w:sz w:val="18"/>
              </w:rPr>
            </w:pPr>
          </w:p>
        </w:tc>
        <w:tc>
          <w:tcPr>
            <w:tcW w:w="527" w:type="pct"/>
            <w:vAlign w:val="center"/>
          </w:tcPr>
          <w:p w:rsidR="00EC7FCF" w:rsidRDefault="00EC7FCF" w:rsidP="00AF7DB8">
            <w:pPr>
              <w:snapToGrid w:val="0"/>
              <w:spacing w:line="240" w:lineRule="exact"/>
              <w:jc w:val="center"/>
              <w:rPr>
                <w:rFonts w:ascii="宋体" w:hAnsi="宋体"/>
                <w:b/>
                <w:sz w:val="18"/>
              </w:rPr>
            </w:pPr>
          </w:p>
        </w:tc>
      </w:tr>
      <w:tr w:rsidR="00EC7FCF" w:rsidTr="00AF7DB8">
        <w:tc>
          <w:tcPr>
            <w:tcW w:w="151" w:type="pct"/>
            <w:vMerge w:val="restar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hint="eastAsia"/>
                <w:sz w:val="18"/>
              </w:rPr>
              <w:t>1</w:t>
            </w:r>
          </w:p>
        </w:tc>
        <w:tc>
          <w:tcPr>
            <w:tcW w:w="299" w:type="pct"/>
            <w:vMerge w:val="restar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b/>
                <w:sz w:val="18"/>
              </w:rPr>
              <w:t>商务部分（35分）</w:t>
            </w:r>
          </w:p>
        </w:tc>
        <w:tc>
          <w:tcPr>
            <w:tcW w:w="329" w:type="pct"/>
            <w:vMerge w:val="restar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机构资质</w:t>
            </w:r>
          </w:p>
        </w:tc>
        <w:tc>
          <w:tcPr>
            <w:tcW w:w="149" w:type="pct"/>
            <w:vMerge w:val="restar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hint="eastAsia"/>
                <w:sz w:val="18"/>
              </w:rPr>
              <w:t>15</w:t>
            </w: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45" w:type="pc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0-5</w:t>
            </w:r>
          </w:p>
        </w:tc>
        <w:tc>
          <w:tcPr>
            <w:tcW w:w="538" w:type="pct"/>
            <w:vAlign w:val="center"/>
          </w:tcPr>
          <w:p w:rsidR="00EC7FCF" w:rsidRDefault="00EC7FCF" w:rsidP="00AF7DB8">
            <w:pPr>
              <w:spacing w:line="240" w:lineRule="exact"/>
              <w:jc w:val="center"/>
              <w:rPr>
                <w:rFonts w:ascii="宋体" w:hAnsi="宋体"/>
                <w:sz w:val="18"/>
              </w:rPr>
            </w:pPr>
          </w:p>
        </w:tc>
        <w:tc>
          <w:tcPr>
            <w:tcW w:w="538" w:type="pct"/>
            <w:vAlign w:val="center"/>
          </w:tcPr>
          <w:p w:rsidR="00EC7FCF" w:rsidRDefault="00EC7FCF" w:rsidP="00AF7DB8">
            <w:pPr>
              <w:spacing w:line="240" w:lineRule="exact"/>
              <w:jc w:val="center"/>
              <w:rPr>
                <w:rFonts w:ascii="宋体" w:hAnsi="宋体"/>
                <w:sz w:val="18"/>
              </w:rPr>
            </w:pPr>
          </w:p>
        </w:tc>
        <w:tc>
          <w:tcPr>
            <w:tcW w:w="527" w:type="pct"/>
            <w:vAlign w:val="center"/>
          </w:tcPr>
          <w:p w:rsidR="00EC7FCF" w:rsidRDefault="00EC7FCF" w:rsidP="00AF7DB8">
            <w:pPr>
              <w:spacing w:line="240" w:lineRule="exact"/>
              <w:jc w:val="center"/>
              <w:rPr>
                <w:rFonts w:ascii="宋体" w:hAnsi="宋体"/>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b/>
                <w:sz w:val="18"/>
              </w:rPr>
            </w:pPr>
          </w:p>
        </w:tc>
        <w:tc>
          <w:tcPr>
            <w:tcW w:w="299" w:type="pct"/>
            <w:vMerge/>
            <w:shd w:val="clear" w:color="auto" w:fill="auto"/>
            <w:vAlign w:val="center"/>
          </w:tcPr>
          <w:p w:rsidR="00EC7FCF" w:rsidRDefault="00EC7FCF" w:rsidP="00AF7DB8">
            <w:pPr>
              <w:spacing w:line="240" w:lineRule="exact"/>
              <w:jc w:val="center"/>
              <w:rPr>
                <w:rFonts w:ascii="宋体" w:hAnsi="宋体"/>
                <w:b/>
                <w:sz w:val="18"/>
              </w:rPr>
            </w:pPr>
          </w:p>
        </w:tc>
        <w:tc>
          <w:tcPr>
            <w:tcW w:w="329" w:type="pct"/>
            <w:vMerge/>
            <w:shd w:val="clear" w:color="auto" w:fill="auto"/>
            <w:vAlign w:val="center"/>
          </w:tcPr>
          <w:p w:rsidR="00EC7FCF" w:rsidRDefault="00EC7FCF" w:rsidP="00AF7DB8">
            <w:pPr>
              <w:spacing w:line="240" w:lineRule="exact"/>
              <w:jc w:val="center"/>
              <w:rPr>
                <w:rFonts w:ascii="宋体" w:hAnsi="宋体"/>
                <w:sz w:val="18"/>
              </w:rPr>
            </w:pPr>
          </w:p>
        </w:tc>
        <w:tc>
          <w:tcPr>
            <w:tcW w:w="149" w:type="pct"/>
            <w:vMerge/>
            <w:shd w:val="clear" w:color="auto" w:fill="auto"/>
            <w:vAlign w:val="center"/>
          </w:tcPr>
          <w:p w:rsidR="00EC7FCF" w:rsidRDefault="00EC7FCF" w:rsidP="00AF7DB8">
            <w:pPr>
              <w:snapToGrid w:val="0"/>
              <w:spacing w:line="240" w:lineRule="exact"/>
              <w:jc w:val="center"/>
              <w:rPr>
                <w:rFonts w:ascii="宋体" w:hAnsi="宋体"/>
                <w:sz w:val="18"/>
              </w:rPr>
            </w:pP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机构财务条件具有履约能力（近六个月内任三个月依法缴纳税收和社会保障金的凭证复印件）</w:t>
            </w:r>
          </w:p>
        </w:tc>
        <w:tc>
          <w:tcPr>
            <w:tcW w:w="245" w:type="pc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0-5</w:t>
            </w:r>
          </w:p>
        </w:tc>
        <w:tc>
          <w:tcPr>
            <w:tcW w:w="538" w:type="pct"/>
            <w:vAlign w:val="center"/>
          </w:tcPr>
          <w:p w:rsidR="00EC7FCF" w:rsidRDefault="00EC7FCF" w:rsidP="00AF7DB8">
            <w:pPr>
              <w:spacing w:line="240" w:lineRule="exact"/>
              <w:jc w:val="center"/>
              <w:rPr>
                <w:rFonts w:ascii="宋体" w:hAnsi="宋体"/>
                <w:sz w:val="18"/>
              </w:rPr>
            </w:pPr>
            <w:bookmarkStart w:id="0" w:name="_GoBack"/>
            <w:bookmarkEnd w:id="0"/>
          </w:p>
        </w:tc>
        <w:tc>
          <w:tcPr>
            <w:tcW w:w="538" w:type="pct"/>
            <w:vAlign w:val="center"/>
          </w:tcPr>
          <w:p w:rsidR="00EC7FCF" w:rsidRDefault="00EC7FCF" w:rsidP="00AF7DB8">
            <w:pPr>
              <w:spacing w:line="240" w:lineRule="exact"/>
              <w:jc w:val="center"/>
              <w:rPr>
                <w:rFonts w:ascii="宋体" w:hAnsi="宋体"/>
                <w:sz w:val="18"/>
              </w:rPr>
            </w:pPr>
          </w:p>
        </w:tc>
        <w:tc>
          <w:tcPr>
            <w:tcW w:w="527" w:type="pct"/>
            <w:vAlign w:val="center"/>
          </w:tcPr>
          <w:p w:rsidR="00EC7FCF" w:rsidRDefault="00EC7FCF" w:rsidP="00AF7DB8">
            <w:pPr>
              <w:spacing w:line="240" w:lineRule="exact"/>
              <w:jc w:val="center"/>
              <w:rPr>
                <w:rFonts w:ascii="宋体" w:hAnsi="宋体"/>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b/>
                <w:sz w:val="18"/>
              </w:rPr>
            </w:pPr>
          </w:p>
        </w:tc>
        <w:tc>
          <w:tcPr>
            <w:tcW w:w="299" w:type="pct"/>
            <w:vMerge/>
            <w:shd w:val="clear" w:color="auto" w:fill="auto"/>
            <w:vAlign w:val="center"/>
          </w:tcPr>
          <w:p w:rsidR="00EC7FCF" w:rsidRDefault="00EC7FCF" w:rsidP="00AF7DB8">
            <w:pPr>
              <w:spacing w:line="240" w:lineRule="exact"/>
              <w:jc w:val="center"/>
              <w:rPr>
                <w:rFonts w:ascii="宋体" w:hAnsi="宋体"/>
                <w:b/>
                <w:sz w:val="18"/>
              </w:rPr>
            </w:pPr>
          </w:p>
        </w:tc>
        <w:tc>
          <w:tcPr>
            <w:tcW w:w="329" w:type="pct"/>
            <w:vMerge/>
            <w:shd w:val="clear" w:color="auto" w:fill="auto"/>
            <w:vAlign w:val="center"/>
          </w:tcPr>
          <w:p w:rsidR="00EC7FCF" w:rsidRDefault="00EC7FCF" w:rsidP="00AF7DB8">
            <w:pPr>
              <w:spacing w:line="240" w:lineRule="exact"/>
              <w:jc w:val="center"/>
              <w:rPr>
                <w:rFonts w:ascii="宋体" w:hAnsi="宋体"/>
                <w:sz w:val="18"/>
              </w:rPr>
            </w:pPr>
          </w:p>
        </w:tc>
        <w:tc>
          <w:tcPr>
            <w:tcW w:w="149" w:type="pct"/>
            <w:vMerge/>
            <w:shd w:val="clear" w:color="auto" w:fill="auto"/>
            <w:vAlign w:val="center"/>
          </w:tcPr>
          <w:p w:rsidR="00EC7FCF" w:rsidRDefault="00EC7FCF" w:rsidP="00AF7DB8">
            <w:pPr>
              <w:snapToGrid w:val="0"/>
              <w:spacing w:line="240" w:lineRule="exact"/>
              <w:jc w:val="center"/>
              <w:rPr>
                <w:rFonts w:ascii="宋体" w:hAnsi="宋体"/>
                <w:sz w:val="18"/>
              </w:rPr>
            </w:pP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245" w:type="pc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0-5</w:t>
            </w:r>
          </w:p>
        </w:tc>
        <w:tc>
          <w:tcPr>
            <w:tcW w:w="538" w:type="pct"/>
            <w:vAlign w:val="center"/>
          </w:tcPr>
          <w:p w:rsidR="00EC7FCF" w:rsidRDefault="00EC7FCF" w:rsidP="00AF7DB8">
            <w:pPr>
              <w:spacing w:line="240" w:lineRule="exact"/>
              <w:jc w:val="center"/>
              <w:rPr>
                <w:rFonts w:ascii="宋体" w:hAnsi="宋体"/>
                <w:sz w:val="18"/>
              </w:rPr>
            </w:pPr>
          </w:p>
        </w:tc>
        <w:tc>
          <w:tcPr>
            <w:tcW w:w="538" w:type="pct"/>
            <w:vAlign w:val="center"/>
          </w:tcPr>
          <w:p w:rsidR="00EC7FCF" w:rsidRDefault="00EC7FCF" w:rsidP="00AF7DB8">
            <w:pPr>
              <w:spacing w:line="240" w:lineRule="exact"/>
              <w:jc w:val="center"/>
              <w:rPr>
                <w:rFonts w:ascii="宋体" w:hAnsi="宋体"/>
                <w:sz w:val="18"/>
              </w:rPr>
            </w:pPr>
          </w:p>
        </w:tc>
        <w:tc>
          <w:tcPr>
            <w:tcW w:w="527" w:type="pct"/>
            <w:vAlign w:val="center"/>
          </w:tcPr>
          <w:p w:rsidR="00EC7FCF" w:rsidRDefault="00EC7FCF" w:rsidP="00AF7DB8">
            <w:pPr>
              <w:spacing w:line="240" w:lineRule="exact"/>
              <w:jc w:val="center"/>
              <w:rPr>
                <w:rFonts w:ascii="宋体" w:hAnsi="宋体"/>
                <w:sz w:val="18"/>
              </w:rPr>
            </w:pPr>
          </w:p>
        </w:tc>
      </w:tr>
      <w:tr w:rsidR="00EC7FCF" w:rsidTr="00AF7DB8">
        <w:trPr>
          <w:trHeight w:val="64"/>
        </w:trPr>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相关业绩</w:t>
            </w:r>
          </w:p>
        </w:tc>
        <w:tc>
          <w:tcPr>
            <w:tcW w:w="149" w:type="pc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hint="eastAsia"/>
                <w:sz w:val="18"/>
              </w:rPr>
              <w:t>20</w:t>
            </w: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承担过类似项目，每提供一份合同复印件（含合同首页、内容所在页、合同金额页、签字盖章页）得5分，最高20分</w:t>
            </w:r>
          </w:p>
        </w:tc>
        <w:tc>
          <w:tcPr>
            <w:tcW w:w="245" w:type="pct"/>
            <w:shd w:val="clear" w:color="auto" w:fill="auto"/>
            <w:vAlign w:val="center"/>
          </w:tcPr>
          <w:p w:rsidR="00EC7FCF" w:rsidRDefault="00EC7FCF" w:rsidP="00AF7DB8">
            <w:pPr>
              <w:spacing w:line="240" w:lineRule="exact"/>
              <w:jc w:val="center"/>
              <w:rPr>
                <w:rFonts w:ascii="宋体" w:hAnsi="宋体"/>
                <w:sz w:val="18"/>
              </w:rPr>
            </w:pPr>
            <w:r>
              <w:rPr>
                <w:rFonts w:ascii="宋体" w:hAnsi="宋体"/>
                <w:sz w:val="18"/>
              </w:rPr>
              <w:t>0-</w:t>
            </w:r>
            <w:r>
              <w:rPr>
                <w:rFonts w:ascii="宋体" w:hAnsi="宋体" w:hint="eastAsia"/>
                <w:sz w:val="18"/>
              </w:rPr>
              <w:t>20</w:t>
            </w:r>
          </w:p>
        </w:tc>
        <w:tc>
          <w:tcPr>
            <w:tcW w:w="538" w:type="pct"/>
            <w:vAlign w:val="center"/>
          </w:tcPr>
          <w:p w:rsidR="00EC7FCF" w:rsidRDefault="00EC7FCF" w:rsidP="00AF7DB8">
            <w:pPr>
              <w:spacing w:line="240" w:lineRule="exact"/>
              <w:jc w:val="center"/>
              <w:rPr>
                <w:rFonts w:ascii="宋体" w:hAnsi="宋体"/>
                <w:sz w:val="18"/>
              </w:rPr>
            </w:pPr>
          </w:p>
        </w:tc>
        <w:tc>
          <w:tcPr>
            <w:tcW w:w="538" w:type="pct"/>
            <w:vAlign w:val="center"/>
          </w:tcPr>
          <w:p w:rsidR="00EC7FCF" w:rsidRDefault="00EC7FCF" w:rsidP="00AF7DB8">
            <w:pPr>
              <w:spacing w:line="240" w:lineRule="exact"/>
              <w:jc w:val="center"/>
              <w:rPr>
                <w:rFonts w:ascii="宋体" w:hAnsi="宋体"/>
                <w:sz w:val="18"/>
              </w:rPr>
            </w:pPr>
          </w:p>
        </w:tc>
        <w:tc>
          <w:tcPr>
            <w:tcW w:w="527" w:type="pct"/>
            <w:vAlign w:val="center"/>
          </w:tcPr>
          <w:p w:rsidR="00EC7FCF" w:rsidRDefault="00EC7FCF" w:rsidP="00AF7DB8">
            <w:pPr>
              <w:spacing w:line="240" w:lineRule="exact"/>
              <w:jc w:val="center"/>
              <w:rPr>
                <w:rFonts w:ascii="宋体" w:hAnsi="宋体"/>
                <w:sz w:val="18"/>
              </w:rPr>
            </w:pPr>
          </w:p>
        </w:tc>
      </w:tr>
      <w:tr w:rsidR="00EC7FCF" w:rsidTr="00AF7DB8">
        <w:trPr>
          <w:trHeight w:val="64"/>
        </w:trPr>
        <w:tc>
          <w:tcPr>
            <w:tcW w:w="151" w:type="pct"/>
            <w:vMerge w:val="restart"/>
            <w:shd w:val="clear" w:color="auto" w:fill="auto"/>
            <w:vAlign w:val="center"/>
          </w:tcPr>
          <w:p w:rsidR="00EC7FCF" w:rsidRDefault="00EC7FCF" w:rsidP="00AF7DB8">
            <w:pPr>
              <w:snapToGrid w:val="0"/>
              <w:spacing w:line="240" w:lineRule="exact"/>
              <w:jc w:val="center"/>
              <w:rPr>
                <w:rFonts w:ascii="宋体" w:hAnsi="宋体"/>
                <w:b/>
                <w:sz w:val="18"/>
              </w:rPr>
            </w:pPr>
            <w:r>
              <w:rPr>
                <w:rFonts w:ascii="宋体" w:hAnsi="宋体" w:hint="eastAsia"/>
                <w:b/>
                <w:sz w:val="18"/>
              </w:rPr>
              <w:t>2</w:t>
            </w:r>
          </w:p>
        </w:tc>
        <w:tc>
          <w:tcPr>
            <w:tcW w:w="299" w:type="pct"/>
            <w:vMerge w:val="restart"/>
            <w:shd w:val="clear" w:color="auto" w:fill="auto"/>
            <w:vAlign w:val="center"/>
          </w:tcPr>
          <w:p w:rsidR="00EC7FCF" w:rsidRDefault="00EC7FCF" w:rsidP="00AF7DB8">
            <w:pPr>
              <w:spacing w:line="240" w:lineRule="exact"/>
              <w:jc w:val="center"/>
              <w:rPr>
                <w:rFonts w:ascii="宋体" w:hAnsi="宋体"/>
                <w:b/>
                <w:sz w:val="18"/>
              </w:rPr>
            </w:pPr>
            <w:r>
              <w:rPr>
                <w:rFonts w:ascii="宋体" w:hAnsi="宋体" w:hint="eastAsia"/>
                <w:b/>
                <w:sz w:val="18"/>
              </w:rPr>
              <w:t>技术部分（55分）</w:t>
            </w:r>
          </w:p>
        </w:tc>
        <w:tc>
          <w:tcPr>
            <w:tcW w:w="329" w:type="pct"/>
            <w:vMerge w:val="restar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服务方案与措施</w:t>
            </w:r>
          </w:p>
        </w:tc>
        <w:tc>
          <w:tcPr>
            <w:tcW w:w="149" w:type="pct"/>
            <w:vMerge w:val="restar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sz w:val="18"/>
              </w:rPr>
              <w:t>15</w:t>
            </w: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服务方案完整，合理可行，服务内容及措施细致、具有针对性、有一定可操作性，能够满足项目需求（10</w:t>
            </w:r>
            <w:r>
              <w:rPr>
                <w:rFonts w:ascii="宋体" w:hAnsi="宋体"/>
                <w:sz w:val="18"/>
              </w:rPr>
              <w:t>-15</w:t>
            </w:r>
            <w:r>
              <w:rPr>
                <w:rFonts w:ascii="宋体" w:hAnsi="宋体" w:hint="eastAsia"/>
                <w:sz w:val="18"/>
              </w:rPr>
              <w:t>）；</w:t>
            </w:r>
          </w:p>
        </w:tc>
        <w:tc>
          <w:tcPr>
            <w:tcW w:w="245" w:type="pct"/>
            <w:vMerge w:val="restar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0</w:t>
            </w:r>
            <w:r>
              <w:rPr>
                <w:rFonts w:ascii="宋体" w:hAnsi="宋体"/>
                <w:sz w:val="18"/>
              </w:rPr>
              <w:t>-15</w:t>
            </w:r>
          </w:p>
        </w:tc>
        <w:tc>
          <w:tcPr>
            <w:tcW w:w="538" w:type="pct"/>
            <w:vMerge w:val="restart"/>
            <w:vAlign w:val="center"/>
          </w:tcPr>
          <w:p w:rsidR="00EC7FCF" w:rsidRDefault="00EC7FCF" w:rsidP="00AF7DB8">
            <w:pPr>
              <w:spacing w:line="240" w:lineRule="exact"/>
              <w:jc w:val="center"/>
              <w:rPr>
                <w:rFonts w:ascii="宋体" w:hAnsi="宋体"/>
                <w:sz w:val="18"/>
              </w:rPr>
            </w:pPr>
          </w:p>
        </w:tc>
        <w:tc>
          <w:tcPr>
            <w:tcW w:w="538" w:type="pct"/>
            <w:vMerge w:val="restart"/>
            <w:vAlign w:val="center"/>
          </w:tcPr>
          <w:p w:rsidR="00EC7FCF" w:rsidRDefault="00EC7FCF" w:rsidP="00AF7DB8">
            <w:pPr>
              <w:spacing w:line="240" w:lineRule="exact"/>
              <w:jc w:val="center"/>
              <w:rPr>
                <w:rFonts w:ascii="宋体" w:hAnsi="宋体"/>
                <w:sz w:val="18"/>
              </w:rPr>
            </w:pPr>
          </w:p>
        </w:tc>
        <w:tc>
          <w:tcPr>
            <w:tcW w:w="527" w:type="pct"/>
            <w:vMerge w:val="restart"/>
            <w:vAlign w:val="center"/>
          </w:tcPr>
          <w:p w:rsidR="00EC7FCF" w:rsidRDefault="00EC7FCF" w:rsidP="00AF7DB8">
            <w:pPr>
              <w:spacing w:line="240" w:lineRule="exact"/>
              <w:jc w:val="center"/>
              <w:rPr>
                <w:rFonts w:ascii="宋体" w:hAnsi="宋体"/>
                <w:sz w:val="18"/>
              </w:rPr>
            </w:pPr>
          </w:p>
        </w:tc>
      </w:tr>
      <w:tr w:rsidR="00EC7FCF" w:rsidTr="00AF7DB8">
        <w:trPr>
          <w:trHeight w:val="404"/>
        </w:trPr>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vAlign w:val="center"/>
          </w:tcPr>
          <w:p w:rsidR="00EC7FCF" w:rsidRDefault="00EC7FCF" w:rsidP="00AF7DB8">
            <w:pPr>
              <w:spacing w:line="240" w:lineRule="exact"/>
              <w:jc w:val="center"/>
              <w:rPr>
                <w:rFonts w:ascii="宋体" w:hAnsi="宋体"/>
                <w:sz w:val="18"/>
              </w:rPr>
            </w:pPr>
          </w:p>
        </w:tc>
        <w:tc>
          <w:tcPr>
            <w:tcW w:w="149" w:type="pct"/>
            <w:vMerge/>
            <w:shd w:val="clear" w:color="auto" w:fill="auto"/>
            <w:vAlign w:val="center"/>
          </w:tcPr>
          <w:p w:rsidR="00EC7FCF" w:rsidRDefault="00EC7FCF" w:rsidP="00AF7DB8">
            <w:pPr>
              <w:snapToGrid w:val="0"/>
              <w:spacing w:line="240" w:lineRule="exact"/>
              <w:jc w:val="center"/>
              <w:rPr>
                <w:rFonts w:ascii="宋体" w:hAnsi="宋体"/>
                <w:sz w:val="18"/>
              </w:rPr>
            </w:pP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服务方案比较完整，服务内容及措施较为细致、较有针对性、可操作性一般，基本能够实现项目需求（5</w:t>
            </w:r>
            <w:r>
              <w:rPr>
                <w:rFonts w:ascii="宋体" w:hAnsi="宋体"/>
                <w:sz w:val="18"/>
              </w:rPr>
              <w:t>-</w:t>
            </w:r>
            <w:r>
              <w:rPr>
                <w:rFonts w:ascii="宋体" w:hAnsi="宋体" w:hint="eastAsia"/>
                <w:sz w:val="18"/>
              </w:rPr>
              <w:t>9）；</w:t>
            </w:r>
          </w:p>
        </w:tc>
        <w:tc>
          <w:tcPr>
            <w:tcW w:w="245" w:type="pct"/>
            <w:vMerge/>
            <w:shd w:val="clear" w:color="auto" w:fill="auto"/>
            <w:vAlign w:val="center"/>
          </w:tcPr>
          <w:p w:rsidR="00EC7FCF" w:rsidRDefault="00EC7FCF" w:rsidP="00AF7DB8">
            <w:pPr>
              <w:spacing w:line="240" w:lineRule="exact"/>
              <w:jc w:val="center"/>
              <w:rPr>
                <w:rFonts w:ascii="宋体" w:hAnsi="宋体"/>
                <w:sz w:val="18"/>
              </w:rPr>
            </w:pPr>
          </w:p>
        </w:tc>
        <w:tc>
          <w:tcPr>
            <w:tcW w:w="538" w:type="pct"/>
            <w:vMerge/>
            <w:vAlign w:val="center"/>
          </w:tcPr>
          <w:p w:rsidR="00EC7FCF" w:rsidRDefault="00EC7FCF" w:rsidP="00AF7DB8">
            <w:pPr>
              <w:spacing w:line="240" w:lineRule="exact"/>
              <w:jc w:val="center"/>
              <w:rPr>
                <w:rFonts w:ascii="宋体" w:hAnsi="宋体"/>
                <w:sz w:val="18"/>
              </w:rPr>
            </w:pPr>
          </w:p>
        </w:tc>
        <w:tc>
          <w:tcPr>
            <w:tcW w:w="538" w:type="pct"/>
            <w:vMerge/>
            <w:vAlign w:val="center"/>
          </w:tcPr>
          <w:p w:rsidR="00EC7FCF" w:rsidRDefault="00EC7FCF" w:rsidP="00AF7DB8">
            <w:pPr>
              <w:spacing w:line="240" w:lineRule="exact"/>
              <w:jc w:val="center"/>
              <w:rPr>
                <w:rFonts w:ascii="宋体" w:hAnsi="宋体"/>
                <w:sz w:val="18"/>
              </w:rPr>
            </w:pPr>
          </w:p>
        </w:tc>
        <w:tc>
          <w:tcPr>
            <w:tcW w:w="527" w:type="pct"/>
            <w:vMerge/>
            <w:vAlign w:val="center"/>
          </w:tcPr>
          <w:p w:rsidR="00EC7FCF" w:rsidRDefault="00EC7FCF" w:rsidP="00AF7DB8">
            <w:pPr>
              <w:spacing w:line="240" w:lineRule="exact"/>
              <w:jc w:val="center"/>
              <w:rPr>
                <w:rFonts w:ascii="宋体" w:hAnsi="宋体"/>
                <w:sz w:val="18"/>
              </w:rPr>
            </w:pPr>
          </w:p>
        </w:tc>
      </w:tr>
      <w:tr w:rsidR="00EC7FCF" w:rsidTr="00AF7DB8">
        <w:trPr>
          <w:trHeight w:val="64"/>
        </w:trPr>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vAlign w:val="center"/>
          </w:tcPr>
          <w:p w:rsidR="00EC7FCF" w:rsidRDefault="00EC7FCF" w:rsidP="00AF7DB8">
            <w:pPr>
              <w:spacing w:line="240" w:lineRule="exact"/>
              <w:jc w:val="center"/>
              <w:rPr>
                <w:rFonts w:ascii="宋体" w:hAnsi="宋体"/>
                <w:sz w:val="18"/>
              </w:rPr>
            </w:pPr>
          </w:p>
        </w:tc>
        <w:tc>
          <w:tcPr>
            <w:tcW w:w="149" w:type="pct"/>
            <w:vMerge/>
            <w:shd w:val="clear" w:color="auto" w:fill="auto"/>
            <w:vAlign w:val="center"/>
          </w:tcPr>
          <w:p w:rsidR="00EC7FCF" w:rsidRDefault="00EC7FCF" w:rsidP="00AF7DB8">
            <w:pPr>
              <w:snapToGrid w:val="0"/>
              <w:spacing w:line="240" w:lineRule="exact"/>
              <w:jc w:val="center"/>
              <w:rPr>
                <w:rFonts w:ascii="宋体" w:hAnsi="宋体"/>
                <w:sz w:val="18"/>
              </w:rPr>
            </w:pPr>
          </w:p>
        </w:tc>
        <w:tc>
          <w:tcPr>
            <w:tcW w:w="2224" w:type="pct"/>
            <w:shd w:val="clear" w:color="auto" w:fill="auto"/>
            <w:vAlign w:val="center"/>
          </w:tcPr>
          <w:p w:rsidR="00EC7FCF" w:rsidRDefault="00EC7FCF" w:rsidP="00AF7DB8">
            <w:pPr>
              <w:snapToGrid w:val="0"/>
              <w:spacing w:line="240" w:lineRule="exact"/>
              <w:rPr>
                <w:rFonts w:ascii="宋体" w:hAnsi="宋体"/>
                <w:sz w:val="18"/>
              </w:rPr>
            </w:pPr>
            <w:r>
              <w:rPr>
                <w:rFonts w:ascii="宋体" w:hAnsi="宋体" w:hint="eastAsia"/>
                <w:sz w:val="18"/>
              </w:rPr>
              <w:t>服务方案内容及措施一般，细致程度、针对性、操作性欠佳（0-4）。</w:t>
            </w:r>
          </w:p>
        </w:tc>
        <w:tc>
          <w:tcPr>
            <w:tcW w:w="245" w:type="pct"/>
            <w:vMerge/>
            <w:shd w:val="clear" w:color="auto" w:fill="auto"/>
            <w:vAlign w:val="center"/>
          </w:tcPr>
          <w:p w:rsidR="00EC7FCF" w:rsidRDefault="00EC7FCF" w:rsidP="00AF7DB8">
            <w:pPr>
              <w:spacing w:line="240" w:lineRule="exact"/>
              <w:jc w:val="center"/>
              <w:rPr>
                <w:rFonts w:ascii="宋体" w:hAnsi="宋体"/>
                <w:sz w:val="18"/>
              </w:rPr>
            </w:pPr>
          </w:p>
        </w:tc>
        <w:tc>
          <w:tcPr>
            <w:tcW w:w="538" w:type="pct"/>
            <w:vMerge/>
            <w:vAlign w:val="center"/>
          </w:tcPr>
          <w:p w:rsidR="00EC7FCF" w:rsidRDefault="00EC7FCF" w:rsidP="00AF7DB8">
            <w:pPr>
              <w:spacing w:line="240" w:lineRule="exact"/>
              <w:jc w:val="center"/>
              <w:rPr>
                <w:rFonts w:ascii="宋体" w:hAnsi="宋体"/>
                <w:sz w:val="18"/>
              </w:rPr>
            </w:pPr>
          </w:p>
        </w:tc>
        <w:tc>
          <w:tcPr>
            <w:tcW w:w="538" w:type="pct"/>
            <w:vMerge/>
            <w:vAlign w:val="center"/>
          </w:tcPr>
          <w:p w:rsidR="00EC7FCF" w:rsidRDefault="00EC7FCF" w:rsidP="00AF7DB8">
            <w:pPr>
              <w:spacing w:line="240" w:lineRule="exact"/>
              <w:jc w:val="center"/>
              <w:rPr>
                <w:rFonts w:ascii="宋体" w:hAnsi="宋体"/>
                <w:sz w:val="18"/>
              </w:rPr>
            </w:pPr>
          </w:p>
        </w:tc>
        <w:tc>
          <w:tcPr>
            <w:tcW w:w="527" w:type="pct"/>
            <w:vMerge/>
            <w:vAlign w:val="center"/>
          </w:tcPr>
          <w:p w:rsidR="00EC7FCF" w:rsidRDefault="00EC7FCF" w:rsidP="00AF7DB8">
            <w:pPr>
              <w:spacing w:line="240" w:lineRule="exact"/>
              <w:jc w:val="center"/>
              <w:rPr>
                <w:rFonts w:ascii="宋体" w:hAnsi="宋体"/>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val="restar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hint="eastAsia"/>
                <w:sz w:val="18"/>
              </w:rPr>
              <w:t>服务实施进度计划</w:t>
            </w:r>
          </w:p>
        </w:tc>
        <w:tc>
          <w:tcPr>
            <w:tcW w:w="149" w:type="pct"/>
            <w:vMerge w:val="restart"/>
            <w:shd w:val="clear" w:color="auto" w:fill="auto"/>
            <w:vAlign w:val="center"/>
          </w:tcPr>
          <w:p w:rsidR="00EC7FCF" w:rsidRDefault="00EC7FCF" w:rsidP="00AF7DB8">
            <w:pPr>
              <w:snapToGrid w:val="0"/>
              <w:spacing w:line="240" w:lineRule="exact"/>
              <w:jc w:val="center"/>
              <w:rPr>
                <w:rFonts w:ascii="宋体" w:hAnsi="宋体"/>
                <w:sz w:val="18"/>
              </w:rPr>
            </w:pPr>
            <w:r>
              <w:rPr>
                <w:rFonts w:ascii="宋体" w:hAnsi="宋体"/>
                <w:sz w:val="18"/>
              </w:rPr>
              <w:t>15</w:t>
            </w: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科学</w:t>
            </w:r>
            <w:r>
              <w:rPr>
                <w:rFonts w:ascii="宋体" w:hAnsi="宋体" w:cs="宋体"/>
                <w:kern w:val="0"/>
                <w:sz w:val="18"/>
              </w:rPr>
              <w:t>合理，满足进度要求</w:t>
            </w:r>
            <w:r>
              <w:rPr>
                <w:rFonts w:ascii="宋体" w:hAnsi="宋体" w:cs="宋体" w:hint="eastAsia"/>
                <w:kern w:val="0"/>
                <w:sz w:val="18"/>
              </w:rPr>
              <w:t>（10</w:t>
            </w:r>
            <w:r>
              <w:rPr>
                <w:rFonts w:ascii="宋体" w:hAnsi="宋体" w:cs="宋体"/>
                <w:kern w:val="0"/>
                <w:sz w:val="18"/>
              </w:rPr>
              <w:t>-15</w:t>
            </w:r>
            <w:r>
              <w:rPr>
                <w:rFonts w:ascii="宋体" w:hAnsi="宋体" w:cs="宋体" w:hint="eastAsia"/>
                <w:kern w:val="0"/>
                <w:sz w:val="18"/>
              </w:rPr>
              <w:t>）；</w:t>
            </w:r>
          </w:p>
        </w:tc>
        <w:tc>
          <w:tcPr>
            <w:tcW w:w="245"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-15</w:t>
            </w: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27" w:type="pct"/>
            <w:vMerge w:val="restart"/>
            <w:vAlign w:val="center"/>
          </w:tcPr>
          <w:p w:rsidR="00EC7FCF" w:rsidRDefault="00EC7FCF" w:rsidP="00AF7DB8">
            <w:pPr>
              <w:spacing w:line="240" w:lineRule="exact"/>
              <w:jc w:val="center"/>
              <w:rPr>
                <w:rFonts w:ascii="宋体" w:hAnsi="宋体" w:cs="宋体"/>
                <w:kern w:val="0"/>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14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较为</w:t>
            </w:r>
            <w:r>
              <w:rPr>
                <w:rFonts w:ascii="宋体" w:hAnsi="宋体" w:cs="宋体"/>
                <w:kern w:val="0"/>
                <w:sz w:val="18"/>
              </w:rPr>
              <w:t>合理，</w:t>
            </w:r>
            <w:r>
              <w:rPr>
                <w:rFonts w:ascii="宋体" w:hAnsi="宋体" w:cs="宋体" w:hint="eastAsia"/>
                <w:kern w:val="0"/>
                <w:sz w:val="18"/>
              </w:rPr>
              <w:t>基本</w:t>
            </w:r>
            <w:r>
              <w:rPr>
                <w:rFonts w:ascii="宋体" w:hAnsi="宋体" w:cs="宋体"/>
                <w:kern w:val="0"/>
                <w:sz w:val="18"/>
              </w:rPr>
              <w:t>满足进度要求</w:t>
            </w:r>
            <w:r>
              <w:rPr>
                <w:rFonts w:ascii="宋体" w:hAnsi="宋体" w:cs="宋体" w:hint="eastAsia"/>
                <w:kern w:val="0"/>
                <w:sz w:val="18"/>
              </w:rPr>
              <w:t>（5</w:t>
            </w:r>
            <w:r>
              <w:rPr>
                <w:rFonts w:ascii="宋体" w:hAnsi="宋体" w:cs="宋体"/>
                <w:kern w:val="0"/>
                <w:sz w:val="18"/>
              </w:rPr>
              <w:t>-</w:t>
            </w:r>
            <w:r>
              <w:rPr>
                <w:rFonts w:ascii="宋体" w:hAnsi="宋体" w:cs="宋体" w:hint="eastAsia"/>
                <w:kern w:val="0"/>
                <w:sz w:val="18"/>
              </w:rPr>
              <w:t>9）；</w:t>
            </w:r>
          </w:p>
        </w:tc>
        <w:tc>
          <w:tcPr>
            <w:tcW w:w="245"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27" w:type="pct"/>
            <w:vMerge/>
            <w:vAlign w:val="center"/>
          </w:tcPr>
          <w:p w:rsidR="00EC7FCF" w:rsidRDefault="00EC7FCF" w:rsidP="00AF7DB8">
            <w:pPr>
              <w:spacing w:line="240" w:lineRule="exact"/>
              <w:jc w:val="center"/>
              <w:rPr>
                <w:rFonts w:ascii="宋体" w:hAnsi="宋体" w:cs="宋体"/>
                <w:kern w:val="0"/>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14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不太</w:t>
            </w:r>
            <w:r>
              <w:rPr>
                <w:rFonts w:ascii="宋体" w:hAnsi="宋体" w:cs="宋体"/>
                <w:kern w:val="0"/>
                <w:sz w:val="18"/>
              </w:rPr>
              <w:t>合理，</w:t>
            </w:r>
            <w:r>
              <w:rPr>
                <w:rFonts w:ascii="宋体" w:hAnsi="宋体" w:cs="宋体" w:hint="eastAsia"/>
                <w:kern w:val="0"/>
                <w:sz w:val="18"/>
              </w:rPr>
              <w:t>不能</w:t>
            </w:r>
            <w:r>
              <w:rPr>
                <w:rFonts w:ascii="宋体" w:hAnsi="宋体" w:cs="宋体"/>
                <w:kern w:val="0"/>
                <w:sz w:val="18"/>
              </w:rPr>
              <w:t>满足进度要求</w:t>
            </w:r>
            <w:r>
              <w:rPr>
                <w:rFonts w:ascii="宋体" w:hAnsi="宋体" w:cs="宋体" w:hint="eastAsia"/>
                <w:kern w:val="0"/>
                <w:sz w:val="18"/>
              </w:rPr>
              <w:t>（0-4）。</w:t>
            </w:r>
          </w:p>
        </w:tc>
        <w:tc>
          <w:tcPr>
            <w:tcW w:w="245"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27" w:type="pct"/>
            <w:vMerge/>
            <w:vAlign w:val="center"/>
          </w:tcPr>
          <w:p w:rsidR="00EC7FCF" w:rsidRDefault="00EC7FCF" w:rsidP="00AF7DB8">
            <w:pPr>
              <w:spacing w:line="240" w:lineRule="exact"/>
              <w:jc w:val="center"/>
              <w:rPr>
                <w:rFonts w:ascii="宋体" w:hAnsi="宋体" w:cs="宋体"/>
                <w:kern w:val="0"/>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hint="eastAsia"/>
                <w:sz w:val="18"/>
              </w:rPr>
              <w:t>人员组织</w:t>
            </w:r>
          </w:p>
        </w:tc>
        <w:tc>
          <w:tcPr>
            <w:tcW w:w="149"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hint="eastAsia"/>
                <w:kern w:val="0"/>
                <w:sz w:val="18"/>
              </w:rPr>
              <w:t>15</w:t>
            </w: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项目参与人员安排稳定，分工合理，负责人</w:t>
            </w:r>
            <w:r>
              <w:rPr>
                <w:rFonts w:ascii="宋体" w:hAnsi="宋体" w:hint="eastAsia"/>
                <w:color w:val="000000"/>
                <w:sz w:val="18"/>
              </w:rPr>
              <w:t>具有充分的相关管理经验</w:t>
            </w:r>
            <w:r>
              <w:rPr>
                <w:rFonts w:ascii="宋体" w:hAnsi="宋体" w:cs="宋体" w:hint="eastAsia"/>
                <w:kern w:val="0"/>
                <w:sz w:val="18"/>
              </w:rPr>
              <w:t>，相关专业和资质齐全（7</w:t>
            </w:r>
            <w:r>
              <w:rPr>
                <w:rFonts w:ascii="宋体" w:hAnsi="宋体" w:cs="宋体"/>
                <w:kern w:val="0"/>
                <w:sz w:val="18"/>
              </w:rPr>
              <w:t>-</w:t>
            </w:r>
            <w:r>
              <w:rPr>
                <w:rFonts w:ascii="宋体" w:hAnsi="宋体" w:cs="宋体" w:hint="eastAsia"/>
                <w:kern w:val="0"/>
                <w:sz w:val="18"/>
              </w:rPr>
              <w:t>15）；</w:t>
            </w:r>
          </w:p>
        </w:tc>
        <w:tc>
          <w:tcPr>
            <w:tcW w:w="245"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kern w:val="0"/>
                <w:sz w:val="18"/>
              </w:rPr>
              <w:t>0-</w:t>
            </w:r>
            <w:r>
              <w:rPr>
                <w:rFonts w:ascii="宋体" w:hAnsi="宋体" w:cs="宋体" w:hint="eastAsia"/>
                <w:kern w:val="0"/>
                <w:sz w:val="18"/>
              </w:rPr>
              <w:t>15</w:t>
            </w: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27" w:type="pct"/>
            <w:vMerge w:val="restart"/>
            <w:vAlign w:val="center"/>
          </w:tcPr>
          <w:p w:rsidR="00EC7FCF" w:rsidRDefault="00EC7FCF" w:rsidP="00AF7DB8">
            <w:pPr>
              <w:spacing w:line="240" w:lineRule="exact"/>
              <w:jc w:val="center"/>
              <w:rPr>
                <w:rFonts w:ascii="宋体" w:hAnsi="宋体" w:cs="宋体"/>
                <w:kern w:val="0"/>
                <w:sz w:val="18"/>
              </w:rPr>
            </w:pPr>
          </w:p>
        </w:tc>
      </w:tr>
      <w:tr w:rsidR="00EC7FCF" w:rsidTr="00AF7DB8">
        <w:trPr>
          <w:trHeight w:val="64"/>
        </w:trPr>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149"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项目参与人员安排较为合理，负责人对项目</w:t>
            </w:r>
            <w:r>
              <w:rPr>
                <w:rFonts w:ascii="宋体" w:hAnsi="宋体" w:hint="eastAsia"/>
                <w:color w:val="000000"/>
                <w:sz w:val="18"/>
              </w:rPr>
              <w:t>管理经验一般</w:t>
            </w:r>
            <w:r>
              <w:rPr>
                <w:rFonts w:ascii="宋体" w:hAnsi="宋体" w:cs="宋体" w:hint="eastAsia"/>
                <w:kern w:val="0"/>
                <w:sz w:val="18"/>
              </w:rPr>
              <w:t>，相关专业和资质基本齐全（1</w:t>
            </w:r>
            <w:r>
              <w:rPr>
                <w:rFonts w:ascii="宋体" w:hAnsi="宋体" w:cs="宋体"/>
                <w:kern w:val="0"/>
                <w:sz w:val="18"/>
              </w:rPr>
              <w:t>-</w:t>
            </w:r>
            <w:r>
              <w:rPr>
                <w:rFonts w:ascii="宋体" w:hAnsi="宋体" w:cs="宋体" w:hint="eastAsia"/>
                <w:kern w:val="0"/>
                <w:sz w:val="18"/>
              </w:rPr>
              <w:t>6）；</w:t>
            </w:r>
          </w:p>
        </w:tc>
        <w:tc>
          <w:tcPr>
            <w:tcW w:w="245"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27" w:type="pct"/>
            <w:vMerge/>
            <w:vAlign w:val="center"/>
          </w:tcPr>
          <w:p w:rsidR="00EC7FCF" w:rsidRDefault="00EC7FCF" w:rsidP="00AF7DB8">
            <w:pPr>
              <w:spacing w:line="240" w:lineRule="exact"/>
              <w:jc w:val="center"/>
              <w:rPr>
                <w:rFonts w:ascii="宋体" w:hAnsi="宋体" w:cs="宋体"/>
                <w:kern w:val="0"/>
                <w:sz w:val="18"/>
              </w:rPr>
            </w:pPr>
          </w:p>
        </w:tc>
      </w:tr>
      <w:tr w:rsidR="00EC7FCF" w:rsidTr="00AF7DB8">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val="restart"/>
            <w:shd w:val="clear" w:color="auto" w:fill="auto"/>
            <w:vAlign w:val="center"/>
          </w:tcPr>
          <w:p w:rsidR="00EC7FCF" w:rsidRDefault="00EC7FCF" w:rsidP="00AF7DB8">
            <w:pPr>
              <w:spacing w:line="240" w:lineRule="exact"/>
              <w:jc w:val="center"/>
              <w:rPr>
                <w:rFonts w:ascii="宋体" w:hAnsi="宋体"/>
                <w:sz w:val="18"/>
              </w:rPr>
            </w:pPr>
            <w:r>
              <w:rPr>
                <w:rFonts w:ascii="宋体" w:hAnsi="宋体" w:hint="eastAsia"/>
                <w:sz w:val="18"/>
              </w:rPr>
              <w:t>质量保证和服务承诺</w:t>
            </w:r>
          </w:p>
        </w:tc>
        <w:tc>
          <w:tcPr>
            <w:tcW w:w="149"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hint="eastAsia"/>
                <w:kern w:val="0"/>
                <w:sz w:val="18"/>
              </w:rPr>
              <w:t>1</w:t>
            </w:r>
            <w:r>
              <w:rPr>
                <w:rFonts w:ascii="宋体" w:hAnsi="宋体" w:cs="宋体"/>
                <w:kern w:val="0"/>
                <w:sz w:val="18"/>
              </w:rPr>
              <w:t>0</w:t>
            </w: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项目质量分解、规划合理，有售后服务承诺，工作方法规范，质量控制手段完善，针对性、可行性强（7</w:t>
            </w:r>
            <w:r>
              <w:rPr>
                <w:rFonts w:ascii="宋体" w:hAnsi="宋体" w:cs="宋体"/>
                <w:kern w:val="0"/>
                <w:sz w:val="18"/>
              </w:rPr>
              <w:t>-10</w:t>
            </w:r>
            <w:r>
              <w:rPr>
                <w:rFonts w:ascii="宋体" w:hAnsi="宋体" w:cs="宋体" w:hint="eastAsia"/>
                <w:kern w:val="0"/>
                <w:sz w:val="18"/>
              </w:rPr>
              <w:t>）；</w:t>
            </w:r>
          </w:p>
        </w:tc>
        <w:tc>
          <w:tcPr>
            <w:tcW w:w="245" w:type="pct"/>
            <w:vMerge w:val="restar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38" w:type="pct"/>
            <w:vMerge w:val="restart"/>
            <w:vAlign w:val="center"/>
          </w:tcPr>
          <w:p w:rsidR="00EC7FCF" w:rsidRDefault="00EC7FCF" w:rsidP="00AF7DB8">
            <w:pPr>
              <w:spacing w:line="240" w:lineRule="exact"/>
              <w:jc w:val="center"/>
              <w:rPr>
                <w:rFonts w:ascii="宋体" w:hAnsi="宋体" w:cs="宋体"/>
                <w:kern w:val="0"/>
                <w:sz w:val="18"/>
              </w:rPr>
            </w:pPr>
          </w:p>
        </w:tc>
        <w:tc>
          <w:tcPr>
            <w:tcW w:w="527" w:type="pct"/>
            <w:vMerge w:val="restart"/>
            <w:vAlign w:val="center"/>
          </w:tcPr>
          <w:p w:rsidR="00EC7FCF" w:rsidRDefault="00EC7FCF" w:rsidP="00AF7DB8">
            <w:pPr>
              <w:spacing w:line="240" w:lineRule="exact"/>
              <w:jc w:val="center"/>
              <w:rPr>
                <w:rFonts w:ascii="宋体" w:hAnsi="宋体" w:cs="宋体"/>
                <w:kern w:val="0"/>
                <w:sz w:val="18"/>
              </w:rPr>
            </w:pPr>
          </w:p>
        </w:tc>
      </w:tr>
      <w:tr w:rsidR="00EC7FCF" w:rsidTr="00AF7DB8">
        <w:trPr>
          <w:trHeight w:val="64"/>
        </w:trPr>
        <w:tc>
          <w:tcPr>
            <w:tcW w:w="151"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99" w:type="pct"/>
            <w:vMerge/>
            <w:shd w:val="clear" w:color="auto" w:fill="auto"/>
            <w:vAlign w:val="center"/>
          </w:tcPr>
          <w:p w:rsidR="00EC7FCF" w:rsidRDefault="00EC7FCF" w:rsidP="00AF7DB8">
            <w:pPr>
              <w:spacing w:line="240" w:lineRule="exact"/>
              <w:jc w:val="center"/>
              <w:rPr>
                <w:rFonts w:ascii="宋体" w:hAnsi="宋体" w:cs="宋体"/>
                <w:b/>
                <w:kern w:val="0"/>
                <w:sz w:val="18"/>
              </w:rPr>
            </w:pPr>
          </w:p>
        </w:tc>
        <w:tc>
          <w:tcPr>
            <w:tcW w:w="329" w:type="pct"/>
            <w:vMerge/>
            <w:shd w:val="clear" w:color="auto" w:fill="auto"/>
          </w:tcPr>
          <w:p w:rsidR="00EC7FCF" w:rsidRDefault="00EC7FCF" w:rsidP="00AF7DB8">
            <w:pPr>
              <w:spacing w:line="240" w:lineRule="exact"/>
              <w:jc w:val="center"/>
              <w:rPr>
                <w:rFonts w:ascii="宋体" w:hAnsi="宋体" w:cs="宋体"/>
                <w:kern w:val="0"/>
                <w:sz w:val="18"/>
              </w:rPr>
            </w:pPr>
          </w:p>
        </w:tc>
        <w:tc>
          <w:tcPr>
            <w:tcW w:w="149" w:type="pct"/>
            <w:vMerge/>
            <w:shd w:val="clear" w:color="auto" w:fill="auto"/>
          </w:tcPr>
          <w:p w:rsidR="00EC7FCF" w:rsidRDefault="00EC7FCF" w:rsidP="00AF7DB8">
            <w:pPr>
              <w:spacing w:line="240" w:lineRule="exact"/>
              <w:jc w:val="center"/>
              <w:rPr>
                <w:rFonts w:ascii="宋体" w:hAnsi="宋体" w:cs="宋体"/>
                <w:kern w:val="0"/>
                <w:sz w:val="18"/>
              </w:rPr>
            </w:pPr>
          </w:p>
        </w:tc>
        <w:tc>
          <w:tcPr>
            <w:tcW w:w="2224" w:type="pct"/>
            <w:shd w:val="clear" w:color="auto" w:fill="auto"/>
            <w:vAlign w:val="center"/>
          </w:tcPr>
          <w:p w:rsidR="00EC7FCF" w:rsidRDefault="00EC7FCF" w:rsidP="00AF7DB8">
            <w:pPr>
              <w:spacing w:line="240" w:lineRule="exact"/>
              <w:rPr>
                <w:rFonts w:ascii="宋体" w:hAnsi="宋体" w:cs="宋体"/>
                <w:kern w:val="0"/>
                <w:sz w:val="18"/>
              </w:rPr>
            </w:pPr>
            <w:r>
              <w:rPr>
                <w:rFonts w:ascii="宋体" w:hAnsi="宋体" w:cs="宋体" w:hint="eastAsia"/>
                <w:kern w:val="0"/>
                <w:sz w:val="18"/>
              </w:rPr>
              <w:t>项目质量满足工作要求，工作方法较为合理，质量保障措施一般（1</w:t>
            </w:r>
            <w:r>
              <w:rPr>
                <w:rFonts w:ascii="宋体" w:hAnsi="宋体" w:cs="宋体"/>
                <w:kern w:val="0"/>
                <w:sz w:val="18"/>
              </w:rPr>
              <w:t>-</w:t>
            </w:r>
            <w:r>
              <w:rPr>
                <w:rFonts w:ascii="宋体" w:hAnsi="宋体" w:cs="宋体" w:hint="eastAsia"/>
                <w:kern w:val="0"/>
                <w:sz w:val="18"/>
              </w:rPr>
              <w:t>6）。</w:t>
            </w:r>
          </w:p>
        </w:tc>
        <w:tc>
          <w:tcPr>
            <w:tcW w:w="245" w:type="pct"/>
            <w:vMerge/>
            <w:shd w:val="clear" w:color="auto" w:fill="auto"/>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38" w:type="pct"/>
            <w:vMerge/>
            <w:vAlign w:val="center"/>
          </w:tcPr>
          <w:p w:rsidR="00EC7FCF" w:rsidRDefault="00EC7FCF" w:rsidP="00AF7DB8">
            <w:pPr>
              <w:spacing w:line="240" w:lineRule="exact"/>
              <w:jc w:val="center"/>
              <w:rPr>
                <w:rFonts w:ascii="宋体" w:hAnsi="宋体" w:cs="宋体"/>
                <w:kern w:val="0"/>
                <w:sz w:val="18"/>
              </w:rPr>
            </w:pPr>
          </w:p>
        </w:tc>
        <w:tc>
          <w:tcPr>
            <w:tcW w:w="527" w:type="pct"/>
            <w:vMerge/>
            <w:vAlign w:val="center"/>
          </w:tcPr>
          <w:p w:rsidR="00EC7FCF" w:rsidRDefault="00EC7FCF" w:rsidP="00AF7DB8">
            <w:pPr>
              <w:spacing w:line="240" w:lineRule="exact"/>
              <w:jc w:val="center"/>
              <w:rPr>
                <w:rFonts w:ascii="宋体" w:hAnsi="宋体" w:cs="宋体"/>
                <w:kern w:val="0"/>
                <w:sz w:val="18"/>
              </w:rPr>
            </w:pPr>
          </w:p>
        </w:tc>
      </w:tr>
      <w:tr w:rsidR="00EC7FCF" w:rsidTr="00AF7DB8">
        <w:tc>
          <w:tcPr>
            <w:tcW w:w="151" w:type="pct"/>
            <w:shd w:val="clear" w:color="auto" w:fill="auto"/>
            <w:vAlign w:val="center"/>
          </w:tcPr>
          <w:p w:rsidR="00EC7FCF" w:rsidRDefault="00EC7FCF" w:rsidP="00AF7DB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3</w:t>
            </w:r>
          </w:p>
        </w:tc>
        <w:tc>
          <w:tcPr>
            <w:tcW w:w="299" w:type="pct"/>
            <w:shd w:val="clear" w:color="auto" w:fill="auto"/>
            <w:vAlign w:val="center"/>
          </w:tcPr>
          <w:p w:rsidR="00EC7FCF" w:rsidRDefault="00EC7FCF" w:rsidP="00AF7DB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响应报价（10分）</w:t>
            </w:r>
          </w:p>
        </w:tc>
        <w:tc>
          <w:tcPr>
            <w:tcW w:w="2702" w:type="pct"/>
            <w:gridSpan w:val="3"/>
            <w:shd w:val="clear" w:color="auto" w:fill="auto"/>
            <w:vAlign w:val="center"/>
          </w:tcPr>
          <w:p w:rsidR="00EC7FCF" w:rsidRDefault="00EC7FCF" w:rsidP="00AF7DB8">
            <w:pPr>
              <w:snapToGrid w:val="0"/>
              <w:spacing w:line="240" w:lineRule="exact"/>
              <w:jc w:val="center"/>
              <w:rPr>
                <w:rFonts w:ascii="宋体" w:hAnsi="宋体" w:cs="宋体"/>
                <w:kern w:val="0"/>
                <w:sz w:val="18"/>
              </w:rPr>
            </w:pPr>
            <w:r>
              <w:rPr>
                <w:rFonts w:ascii="宋体" w:hAnsi="宋体"/>
                <w:sz w:val="18"/>
              </w:rPr>
              <w:t>A.</w:t>
            </w:r>
            <w:r>
              <w:rPr>
                <w:rFonts w:ascii="宋体" w:hAnsi="宋体" w:hint="eastAsia"/>
                <w:sz w:val="18"/>
              </w:rPr>
              <w:t>基准标价得分为10分。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当响应报价高于基准标价时，价格得分=(基准价/响应报价) X10。</w:t>
            </w:r>
            <w:r>
              <w:rPr>
                <w:rFonts w:ascii="宋体" w:hAnsi="宋体"/>
                <w:sz w:val="18"/>
              </w:rPr>
              <w:t>D.</w:t>
            </w:r>
            <w:r>
              <w:rPr>
                <w:rFonts w:ascii="宋体" w:hAnsi="宋体" w:hint="eastAsia"/>
                <w:sz w:val="18"/>
              </w:rPr>
              <w:t>计算分值精确至小数点后两位。</w:t>
            </w:r>
          </w:p>
        </w:tc>
        <w:tc>
          <w:tcPr>
            <w:tcW w:w="245" w:type="pct"/>
            <w:shd w:val="clear" w:color="auto" w:fill="auto"/>
            <w:vAlign w:val="center"/>
          </w:tcPr>
          <w:p w:rsidR="00EC7FCF" w:rsidRDefault="00EC7FCF" w:rsidP="00AF7DB8">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538" w:type="pct"/>
            <w:vAlign w:val="center"/>
          </w:tcPr>
          <w:p w:rsidR="00EC7FCF" w:rsidRDefault="00EC7FCF" w:rsidP="00AF7DB8">
            <w:pPr>
              <w:spacing w:line="240" w:lineRule="exact"/>
              <w:jc w:val="center"/>
              <w:rPr>
                <w:rFonts w:ascii="宋体" w:hAnsi="宋体" w:cs="宋体"/>
                <w:kern w:val="0"/>
                <w:sz w:val="18"/>
              </w:rPr>
            </w:pPr>
          </w:p>
        </w:tc>
        <w:tc>
          <w:tcPr>
            <w:tcW w:w="538" w:type="pct"/>
            <w:vAlign w:val="center"/>
          </w:tcPr>
          <w:p w:rsidR="00EC7FCF" w:rsidRDefault="00EC7FCF" w:rsidP="00AF7DB8">
            <w:pPr>
              <w:spacing w:line="240" w:lineRule="exact"/>
              <w:jc w:val="center"/>
              <w:rPr>
                <w:rFonts w:ascii="宋体" w:hAnsi="宋体" w:cs="宋体"/>
                <w:kern w:val="0"/>
                <w:sz w:val="18"/>
              </w:rPr>
            </w:pPr>
          </w:p>
        </w:tc>
        <w:tc>
          <w:tcPr>
            <w:tcW w:w="527" w:type="pct"/>
            <w:vAlign w:val="center"/>
          </w:tcPr>
          <w:p w:rsidR="00EC7FCF" w:rsidRDefault="00EC7FCF" w:rsidP="00AF7DB8">
            <w:pPr>
              <w:spacing w:line="240" w:lineRule="exact"/>
              <w:jc w:val="center"/>
              <w:rPr>
                <w:rFonts w:ascii="宋体" w:hAnsi="宋体" w:cs="宋体"/>
                <w:kern w:val="0"/>
                <w:sz w:val="18"/>
              </w:rPr>
            </w:pPr>
          </w:p>
        </w:tc>
      </w:tr>
      <w:tr w:rsidR="00EC7FCF" w:rsidTr="00AF7DB8">
        <w:trPr>
          <w:trHeight w:val="481"/>
        </w:trPr>
        <w:tc>
          <w:tcPr>
            <w:tcW w:w="151" w:type="pct"/>
            <w:shd w:val="clear" w:color="auto" w:fill="auto"/>
            <w:vAlign w:val="center"/>
          </w:tcPr>
          <w:p w:rsidR="00EC7FCF" w:rsidRDefault="00EC7FCF" w:rsidP="00AF7DB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4</w:t>
            </w:r>
          </w:p>
        </w:tc>
        <w:tc>
          <w:tcPr>
            <w:tcW w:w="299" w:type="pct"/>
            <w:shd w:val="clear" w:color="auto" w:fill="auto"/>
            <w:vAlign w:val="center"/>
          </w:tcPr>
          <w:p w:rsidR="00EC7FCF" w:rsidRDefault="00EC7FCF" w:rsidP="00AF7DB8">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2702" w:type="pct"/>
            <w:gridSpan w:val="3"/>
            <w:shd w:val="clear" w:color="auto" w:fill="auto"/>
            <w:vAlign w:val="center"/>
          </w:tcPr>
          <w:p w:rsidR="00EC7FCF" w:rsidRDefault="00EC7FCF" w:rsidP="00AF7DB8">
            <w:pPr>
              <w:spacing w:line="240" w:lineRule="exact"/>
              <w:jc w:val="center"/>
              <w:rPr>
                <w:rFonts w:ascii="宋体" w:hAnsi="宋体" w:cs="宋体"/>
                <w:b/>
                <w:kern w:val="0"/>
                <w:sz w:val="18"/>
              </w:rPr>
            </w:pPr>
          </w:p>
        </w:tc>
        <w:tc>
          <w:tcPr>
            <w:tcW w:w="245" w:type="pct"/>
            <w:shd w:val="clear" w:color="auto" w:fill="auto"/>
            <w:vAlign w:val="center"/>
          </w:tcPr>
          <w:p w:rsidR="00EC7FCF" w:rsidRDefault="00EC7FCF" w:rsidP="00AF7DB8">
            <w:pPr>
              <w:spacing w:line="240" w:lineRule="exact"/>
              <w:rPr>
                <w:rFonts w:ascii="宋体" w:hAnsi="宋体" w:cs="宋体"/>
                <w:b/>
                <w:kern w:val="0"/>
                <w:sz w:val="18"/>
              </w:rPr>
            </w:pPr>
          </w:p>
        </w:tc>
        <w:tc>
          <w:tcPr>
            <w:tcW w:w="538" w:type="pct"/>
            <w:vAlign w:val="center"/>
          </w:tcPr>
          <w:p w:rsidR="00EC7FCF" w:rsidRDefault="00EC7FCF" w:rsidP="00AF7DB8">
            <w:pPr>
              <w:spacing w:line="240" w:lineRule="exact"/>
              <w:jc w:val="center"/>
              <w:rPr>
                <w:rFonts w:ascii="宋体" w:hAnsi="宋体" w:cs="宋体"/>
                <w:b/>
                <w:kern w:val="0"/>
                <w:sz w:val="18"/>
              </w:rPr>
            </w:pPr>
          </w:p>
        </w:tc>
        <w:tc>
          <w:tcPr>
            <w:tcW w:w="538" w:type="pct"/>
            <w:vAlign w:val="center"/>
          </w:tcPr>
          <w:p w:rsidR="00EC7FCF" w:rsidRDefault="00EC7FCF" w:rsidP="00AF7DB8">
            <w:pPr>
              <w:spacing w:line="240" w:lineRule="exact"/>
              <w:jc w:val="center"/>
              <w:rPr>
                <w:rFonts w:ascii="宋体" w:hAnsi="宋体" w:cs="宋体"/>
                <w:b/>
                <w:kern w:val="0"/>
                <w:sz w:val="18"/>
              </w:rPr>
            </w:pPr>
          </w:p>
        </w:tc>
        <w:tc>
          <w:tcPr>
            <w:tcW w:w="527" w:type="pct"/>
            <w:vAlign w:val="center"/>
          </w:tcPr>
          <w:p w:rsidR="00EC7FCF" w:rsidRDefault="00EC7FCF" w:rsidP="00AF7DB8">
            <w:pPr>
              <w:spacing w:line="240" w:lineRule="exact"/>
              <w:jc w:val="center"/>
              <w:rPr>
                <w:rFonts w:ascii="宋体" w:hAnsi="宋体" w:cs="宋体"/>
                <w:b/>
                <w:kern w:val="0"/>
                <w:sz w:val="18"/>
              </w:rPr>
            </w:pPr>
          </w:p>
        </w:tc>
      </w:tr>
    </w:tbl>
    <w:p w:rsidR="00EC7FCF" w:rsidRDefault="00EC7FCF" w:rsidP="00EC7FCF">
      <w:pPr>
        <w:ind w:firstLineChars="200" w:firstLine="420"/>
        <w:rPr>
          <w:rFonts w:ascii="宋体" w:eastAsia="宋体" w:hAnsiTheme="minorEastAsia"/>
        </w:rPr>
      </w:pPr>
      <w:r>
        <w:rPr>
          <w:rFonts w:ascii="宋体-18030" w:eastAsia="宋体-18030" w:hAnsi="宋体-18030" w:cs="宋体-18030" w:hint="eastAsia"/>
          <w:color w:val="000000"/>
          <w:kern w:val="0"/>
          <w:szCs w:val="21"/>
        </w:rPr>
        <w:t>评委签名：</w:t>
      </w:r>
    </w:p>
    <w:p w:rsidR="00370D14" w:rsidRDefault="00370D14"/>
    <w:sectPr w:rsidR="00370D14">
      <w:pgSz w:w="16838" w:h="11906" w:orient="landscape"/>
      <w:pgMar w:top="851" w:right="1440" w:bottom="56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CF"/>
    <w:rsid w:val="000009F5"/>
    <w:rsid w:val="00000B79"/>
    <w:rsid w:val="00000E6B"/>
    <w:rsid w:val="00003A41"/>
    <w:rsid w:val="00005C1E"/>
    <w:rsid w:val="000066D4"/>
    <w:rsid w:val="00007906"/>
    <w:rsid w:val="000101FC"/>
    <w:rsid w:val="00010F87"/>
    <w:rsid w:val="00011B29"/>
    <w:rsid w:val="000133B3"/>
    <w:rsid w:val="000133F5"/>
    <w:rsid w:val="00013FFD"/>
    <w:rsid w:val="0001526D"/>
    <w:rsid w:val="000163CA"/>
    <w:rsid w:val="00016F7D"/>
    <w:rsid w:val="000207AE"/>
    <w:rsid w:val="0002082C"/>
    <w:rsid w:val="00021460"/>
    <w:rsid w:val="000230AE"/>
    <w:rsid w:val="00024142"/>
    <w:rsid w:val="000243F1"/>
    <w:rsid w:val="00026C00"/>
    <w:rsid w:val="000346D2"/>
    <w:rsid w:val="00034A4B"/>
    <w:rsid w:val="00041ACC"/>
    <w:rsid w:val="00045DDB"/>
    <w:rsid w:val="00046D6B"/>
    <w:rsid w:val="0005203D"/>
    <w:rsid w:val="00052868"/>
    <w:rsid w:val="00053315"/>
    <w:rsid w:val="00053BF8"/>
    <w:rsid w:val="000547F9"/>
    <w:rsid w:val="00054939"/>
    <w:rsid w:val="000612A2"/>
    <w:rsid w:val="00067447"/>
    <w:rsid w:val="0007004E"/>
    <w:rsid w:val="000720AF"/>
    <w:rsid w:val="000751A1"/>
    <w:rsid w:val="00076A63"/>
    <w:rsid w:val="00077DE9"/>
    <w:rsid w:val="00080F90"/>
    <w:rsid w:val="0008256F"/>
    <w:rsid w:val="00086187"/>
    <w:rsid w:val="000877E7"/>
    <w:rsid w:val="00087C7B"/>
    <w:rsid w:val="0009042A"/>
    <w:rsid w:val="000907E9"/>
    <w:rsid w:val="00090BE9"/>
    <w:rsid w:val="00090E66"/>
    <w:rsid w:val="00092628"/>
    <w:rsid w:val="00092EEE"/>
    <w:rsid w:val="00093E14"/>
    <w:rsid w:val="000A090B"/>
    <w:rsid w:val="000A1EB3"/>
    <w:rsid w:val="000A45BF"/>
    <w:rsid w:val="000A4ED7"/>
    <w:rsid w:val="000A50E7"/>
    <w:rsid w:val="000A64AB"/>
    <w:rsid w:val="000A65A1"/>
    <w:rsid w:val="000A6A4E"/>
    <w:rsid w:val="000B0CB3"/>
    <w:rsid w:val="000B1F0D"/>
    <w:rsid w:val="000B2524"/>
    <w:rsid w:val="000B42BB"/>
    <w:rsid w:val="000B6A64"/>
    <w:rsid w:val="000B758F"/>
    <w:rsid w:val="000C2112"/>
    <w:rsid w:val="000C4D0E"/>
    <w:rsid w:val="000C5C93"/>
    <w:rsid w:val="000C7922"/>
    <w:rsid w:val="000C7F1E"/>
    <w:rsid w:val="000D0062"/>
    <w:rsid w:val="000D2AD3"/>
    <w:rsid w:val="000D2AE3"/>
    <w:rsid w:val="000D3109"/>
    <w:rsid w:val="000D5D2E"/>
    <w:rsid w:val="000D63D9"/>
    <w:rsid w:val="000E04C4"/>
    <w:rsid w:val="000E1147"/>
    <w:rsid w:val="000E2AC7"/>
    <w:rsid w:val="000E2F54"/>
    <w:rsid w:val="000E37C3"/>
    <w:rsid w:val="000E4FB3"/>
    <w:rsid w:val="000E6D42"/>
    <w:rsid w:val="000E794F"/>
    <w:rsid w:val="000F1DB8"/>
    <w:rsid w:val="000F2488"/>
    <w:rsid w:val="000F2E71"/>
    <w:rsid w:val="000F2FB5"/>
    <w:rsid w:val="000F3963"/>
    <w:rsid w:val="000F486B"/>
    <w:rsid w:val="000F4F72"/>
    <w:rsid w:val="000F58FA"/>
    <w:rsid w:val="000F59AC"/>
    <w:rsid w:val="000F5B47"/>
    <w:rsid w:val="00103E1D"/>
    <w:rsid w:val="00104020"/>
    <w:rsid w:val="0010470D"/>
    <w:rsid w:val="00104A71"/>
    <w:rsid w:val="00105029"/>
    <w:rsid w:val="0010558D"/>
    <w:rsid w:val="001071D9"/>
    <w:rsid w:val="00111E35"/>
    <w:rsid w:val="00112ECE"/>
    <w:rsid w:val="00113D3F"/>
    <w:rsid w:val="00114A6E"/>
    <w:rsid w:val="00115401"/>
    <w:rsid w:val="00117577"/>
    <w:rsid w:val="0012062D"/>
    <w:rsid w:val="00122192"/>
    <w:rsid w:val="00124600"/>
    <w:rsid w:val="00126739"/>
    <w:rsid w:val="00131845"/>
    <w:rsid w:val="0013491B"/>
    <w:rsid w:val="00134A0D"/>
    <w:rsid w:val="00135E03"/>
    <w:rsid w:val="00137A8D"/>
    <w:rsid w:val="00137D51"/>
    <w:rsid w:val="001428C1"/>
    <w:rsid w:val="00144551"/>
    <w:rsid w:val="0014468C"/>
    <w:rsid w:val="00145612"/>
    <w:rsid w:val="0014600F"/>
    <w:rsid w:val="001461C2"/>
    <w:rsid w:val="001503D6"/>
    <w:rsid w:val="001505DB"/>
    <w:rsid w:val="00152C49"/>
    <w:rsid w:val="00155431"/>
    <w:rsid w:val="00155EBA"/>
    <w:rsid w:val="00155F79"/>
    <w:rsid w:val="00156293"/>
    <w:rsid w:val="00156960"/>
    <w:rsid w:val="00156E09"/>
    <w:rsid w:val="00160F6F"/>
    <w:rsid w:val="001616C3"/>
    <w:rsid w:val="001623BB"/>
    <w:rsid w:val="00163CC4"/>
    <w:rsid w:val="001647A7"/>
    <w:rsid w:val="0016744A"/>
    <w:rsid w:val="00167561"/>
    <w:rsid w:val="00167A81"/>
    <w:rsid w:val="00175B0E"/>
    <w:rsid w:val="001765DE"/>
    <w:rsid w:val="00176798"/>
    <w:rsid w:val="001767BB"/>
    <w:rsid w:val="00177062"/>
    <w:rsid w:val="001771CC"/>
    <w:rsid w:val="00185A9C"/>
    <w:rsid w:val="00185E65"/>
    <w:rsid w:val="0019453E"/>
    <w:rsid w:val="0019486E"/>
    <w:rsid w:val="0019627B"/>
    <w:rsid w:val="001A0406"/>
    <w:rsid w:val="001A068F"/>
    <w:rsid w:val="001A081C"/>
    <w:rsid w:val="001A183A"/>
    <w:rsid w:val="001A4A4B"/>
    <w:rsid w:val="001A6483"/>
    <w:rsid w:val="001A6E82"/>
    <w:rsid w:val="001B2187"/>
    <w:rsid w:val="001B22BC"/>
    <w:rsid w:val="001B2D61"/>
    <w:rsid w:val="001B6FD3"/>
    <w:rsid w:val="001C1815"/>
    <w:rsid w:val="001C19FE"/>
    <w:rsid w:val="001C2215"/>
    <w:rsid w:val="001C2366"/>
    <w:rsid w:val="001C3F60"/>
    <w:rsid w:val="001C4013"/>
    <w:rsid w:val="001C4651"/>
    <w:rsid w:val="001C47D4"/>
    <w:rsid w:val="001C4FFC"/>
    <w:rsid w:val="001C7A62"/>
    <w:rsid w:val="001D4382"/>
    <w:rsid w:val="001D4ECC"/>
    <w:rsid w:val="001E11D2"/>
    <w:rsid w:val="001E1AC1"/>
    <w:rsid w:val="001E31E8"/>
    <w:rsid w:val="001E3B87"/>
    <w:rsid w:val="001E74DA"/>
    <w:rsid w:val="001F50FD"/>
    <w:rsid w:val="001F6380"/>
    <w:rsid w:val="001F732A"/>
    <w:rsid w:val="002018EE"/>
    <w:rsid w:val="00206B0C"/>
    <w:rsid w:val="00206C03"/>
    <w:rsid w:val="00206D27"/>
    <w:rsid w:val="00206EF3"/>
    <w:rsid w:val="002105F2"/>
    <w:rsid w:val="0021610D"/>
    <w:rsid w:val="00217550"/>
    <w:rsid w:val="00220ED1"/>
    <w:rsid w:val="002214E3"/>
    <w:rsid w:val="00222715"/>
    <w:rsid w:val="00222748"/>
    <w:rsid w:val="002228A3"/>
    <w:rsid w:val="00223511"/>
    <w:rsid w:val="002240AE"/>
    <w:rsid w:val="00224E67"/>
    <w:rsid w:val="00226CC3"/>
    <w:rsid w:val="002275BF"/>
    <w:rsid w:val="00231452"/>
    <w:rsid w:val="00231660"/>
    <w:rsid w:val="0024199F"/>
    <w:rsid w:val="00242D97"/>
    <w:rsid w:val="00244034"/>
    <w:rsid w:val="00244B79"/>
    <w:rsid w:val="00247243"/>
    <w:rsid w:val="00247753"/>
    <w:rsid w:val="002532A0"/>
    <w:rsid w:val="002549B3"/>
    <w:rsid w:val="00254D1C"/>
    <w:rsid w:val="002557C6"/>
    <w:rsid w:val="00255FD8"/>
    <w:rsid w:val="002564B9"/>
    <w:rsid w:val="002628B5"/>
    <w:rsid w:val="0026343D"/>
    <w:rsid w:val="00263AF1"/>
    <w:rsid w:val="00267D71"/>
    <w:rsid w:val="00270B97"/>
    <w:rsid w:val="0027136D"/>
    <w:rsid w:val="00274824"/>
    <w:rsid w:val="00275434"/>
    <w:rsid w:val="0028066A"/>
    <w:rsid w:val="002820BB"/>
    <w:rsid w:val="0028216C"/>
    <w:rsid w:val="00284323"/>
    <w:rsid w:val="00284B06"/>
    <w:rsid w:val="00285682"/>
    <w:rsid w:val="002858EB"/>
    <w:rsid w:val="00285C41"/>
    <w:rsid w:val="00286534"/>
    <w:rsid w:val="002900C4"/>
    <w:rsid w:val="00291F3B"/>
    <w:rsid w:val="00292D4A"/>
    <w:rsid w:val="002930BF"/>
    <w:rsid w:val="00294675"/>
    <w:rsid w:val="00295170"/>
    <w:rsid w:val="002953E0"/>
    <w:rsid w:val="00296C92"/>
    <w:rsid w:val="00297D49"/>
    <w:rsid w:val="002A1247"/>
    <w:rsid w:val="002A201A"/>
    <w:rsid w:val="002A66ED"/>
    <w:rsid w:val="002B22A6"/>
    <w:rsid w:val="002B23F7"/>
    <w:rsid w:val="002B2C96"/>
    <w:rsid w:val="002B317F"/>
    <w:rsid w:val="002B3370"/>
    <w:rsid w:val="002B6F90"/>
    <w:rsid w:val="002B71A4"/>
    <w:rsid w:val="002C0DDD"/>
    <w:rsid w:val="002C1D20"/>
    <w:rsid w:val="002C2F8E"/>
    <w:rsid w:val="002C446C"/>
    <w:rsid w:val="002C64AC"/>
    <w:rsid w:val="002C6F72"/>
    <w:rsid w:val="002D03B9"/>
    <w:rsid w:val="002D10F9"/>
    <w:rsid w:val="002D1B97"/>
    <w:rsid w:val="002D2AF6"/>
    <w:rsid w:val="002D3A22"/>
    <w:rsid w:val="002D4E0B"/>
    <w:rsid w:val="002D675C"/>
    <w:rsid w:val="002D6B55"/>
    <w:rsid w:val="002E0BED"/>
    <w:rsid w:val="002E1943"/>
    <w:rsid w:val="002E1B5D"/>
    <w:rsid w:val="002E250B"/>
    <w:rsid w:val="002E4B6A"/>
    <w:rsid w:val="002E6122"/>
    <w:rsid w:val="002E75B8"/>
    <w:rsid w:val="002E7DD7"/>
    <w:rsid w:val="002F0B93"/>
    <w:rsid w:val="002F4000"/>
    <w:rsid w:val="002F43B8"/>
    <w:rsid w:val="002F5B8A"/>
    <w:rsid w:val="002F6084"/>
    <w:rsid w:val="002F6937"/>
    <w:rsid w:val="002F69AD"/>
    <w:rsid w:val="002F704F"/>
    <w:rsid w:val="002F78EB"/>
    <w:rsid w:val="00302306"/>
    <w:rsid w:val="003044E6"/>
    <w:rsid w:val="003054A1"/>
    <w:rsid w:val="003054B8"/>
    <w:rsid w:val="0030763C"/>
    <w:rsid w:val="00311537"/>
    <w:rsid w:val="003117FE"/>
    <w:rsid w:val="0031181D"/>
    <w:rsid w:val="00312838"/>
    <w:rsid w:val="0031717D"/>
    <w:rsid w:val="0032076F"/>
    <w:rsid w:val="00323668"/>
    <w:rsid w:val="003269EA"/>
    <w:rsid w:val="00326D26"/>
    <w:rsid w:val="003320C7"/>
    <w:rsid w:val="003337A1"/>
    <w:rsid w:val="0033604E"/>
    <w:rsid w:val="00336E32"/>
    <w:rsid w:val="00337444"/>
    <w:rsid w:val="00342A49"/>
    <w:rsid w:val="0034468C"/>
    <w:rsid w:val="00344726"/>
    <w:rsid w:val="00344DCA"/>
    <w:rsid w:val="00347BC7"/>
    <w:rsid w:val="00350104"/>
    <w:rsid w:val="00353A5E"/>
    <w:rsid w:val="00354BBD"/>
    <w:rsid w:val="00355335"/>
    <w:rsid w:val="00357967"/>
    <w:rsid w:val="00360BEC"/>
    <w:rsid w:val="00363459"/>
    <w:rsid w:val="0036388D"/>
    <w:rsid w:val="00363C9B"/>
    <w:rsid w:val="0036632C"/>
    <w:rsid w:val="00367D34"/>
    <w:rsid w:val="00370D14"/>
    <w:rsid w:val="00371CA4"/>
    <w:rsid w:val="00372D98"/>
    <w:rsid w:val="003732AD"/>
    <w:rsid w:val="0037357D"/>
    <w:rsid w:val="00375B04"/>
    <w:rsid w:val="00376860"/>
    <w:rsid w:val="00381DAE"/>
    <w:rsid w:val="00382B92"/>
    <w:rsid w:val="003831CE"/>
    <w:rsid w:val="00383530"/>
    <w:rsid w:val="00383F92"/>
    <w:rsid w:val="00384A2E"/>
    <w:rsid w:val="0038555E"/>
    <w:rsid w:val="00387B2A"/>
    <w:rsid w:val="00390165"/>
    <w:rsid w:val="0039033F"/>
    <w:rsid w:val="003914EA"/>
    <w:rsid w:val="003926AD"/>
    <w:rsid w:val="003933BF"/>
    <w:rsid w:val="003A0CCC"/>
    <w:rsid w:val="003A1395"/>
    <w:rsid w:val="003A2A1F"/>
    <w:rsid w:val="003A30A6"/>
    <w:rsid w:val="003A39F0"/>
    <w:rsid w:val="003A7085"/>
    <w:rsid w:val="003B1309"/>
    <w:rsid w:val="003B1900"/>
    <w:rsid w:val="003B2E14"/>
    <w:rsid w:val="003B4A45"/>
    <w:rsid w:val="003C212B"/>
    <w:rsid w:val="003C3FD0"/>
    <w:rsid w:val="003C5005"/>
    <w:rsid w:val="003D0F66"/>
    <w:rsid w:val="003D1DA1"/>
    <w:rsid w:val="003D2A05"/>
    <w:rsid w:val="003D3021"/>
    <w:rsid w:val="003D3BEB"/>
    <w:rsid w:val="003D4698"/>
    <w:rsid w:val="003D5101"/>
    <w:rsid w:val="003D6437"/>
    <w:rsid w:val="003E09DC"/>
    <w:rsid w:val="003E1181"/>
    <w:rsid w:val="003E1C18"/>
    <w:rsid w:val="003F0689"/>
    <w:rsid w:val="003F0EC9"/>
    <w:rsid w:val="003F15F1"/>
    <w:rsid w:val="003F1A82"/>
    <w:rsid w:val="003F2ACF"/>
    <w:rsid w:val="003F56EE"/>
    <w:rsid w:val="00402C07"/>
    <w:rsid w:val="0040307B"/>
    <w:rsid w:val="004055E9"/>
    <w:rsid w:val="004072AD"/>
    <w:rsid w:val="0041065B"/>
    <w:rsid w:val="00413C40"/>
    <w:rsid w:val="00414E61"/>
    <w:rsid w:val="00416502"/>
    <w:rsid w:val="0041693D"/>
    <w:rsid w:val="00416976"/>
    <w:rsid w:val="0041745F"/>
    <w:rsid w:val="0042040D"/>
    <w:rsid w:val="0042365D"/>
    <w:rsid w:val="00424BC4"/>
    <w:rsid w:val="004301CA"/>
    <w:rsid w:val="00431169"/>
    <w:rsid w:val="00431BE7"/>
    <w:rsid w:val="004323C1"/>
    <w:rsid w:val="00432544"/>
    <w:rsid w:val="00433482"/>
    <w:rsid w:val="00435821"/>
    <w:rsid w:val="004358DD"/>
    <w:rsid w:val="004374DF"/>
    <w:rsid w:val="00441C23"/>
    <w:rsid w:val="00443FA1"/>
    <w:rsid w:val="0044409E"/>
    <w:rsid w:val="00444118"/>
    <w:rsid w:val="00445E5D"/>
    <w:rsid w:val="00452A9F"/>
    <w:rsid w:val="004548A2"/>
    <w:rsid w:val="0045580D"/>
    <w:rsid w:val="00460B44"/>
    <w:rsid w:val="0046131A"/>
    <w:rsid w:val="00461A9F"/>
    <w:rsid w:val="004637DC"/>
    <w:rsid w:val="0046485B"/>
    <w:rsid w:val="004708DA"/>
    <w:rsid w:val="00470CB0"/>
    <w:rsid w:val="00473D12"/>
    <w:rsid w:val="00475F9C"/>
    <w:rsid w:val="00477610"/>
    <w:rsid w:val="0047763D"/>
    <w:rsid w:val="00482D1A"/>
    <w:rsid w:val="004844DA"/>
    <w:rsid w:val="00491777"/>
    <w:rsid w:val="00491CDE"/>
    <w:rsid w:val="00492B72"/>
    <w:rsid w:val="00493216"/>
    <w:rsid w:val="00495D81"/>
    <w:rsid w:val="004973D1"/>
    <w:rsid w:val="004976BD"/>
    <w:rsid w:val="004A3D02"/>
    <w:rsid w:val="004A3F96"/>
    <w:rsid w:val="004A63A7"/>
    <w:rsid w:val="004A7A40"/>
    <w:rsid w:val="004B18FD"/>
    <w:rsid w:val="004B213A"/>
    <w:rsid w:val="004B72C7"/>
    <w:rsid w:val="004C0A0E"/>
    <w:rsid w:val="004C4703"/>
    <w:rsid w:val="004C7AA0"/>
    <w:rsid w:val="004D062A"/>
    <w:rsid w:val="004D0F57"/>
    <w:rsid w:val="004D3EE0"/>
    <w:rsid w:val="004D4EF0"/>
    <w:rsid w:val="004E17C3"/>
    <w:rsid w:val="004E7EE2"/>
    <w:rsid w:val="004F2385"/>
    <w:rsid w:val="004F4973"/>
    <w:rsid w:val="004F5C64"/>
    <w:rsid w:val="0050011A"/>
    <w:rsid w:val="0050240C"/>
    <w:rsid w:val="00502F2C"/>
    <w:rsid w:val="00505329"/>
    <w:rsid w:val="00505463"/>
    <w:rsid w:val="0050656B"/>
    <w:rsid w:val="005103A4"/>
    <w:rsid w:val="0051314B"/>
    <w:rsid w:val="00513948"/>
    <w:rsid w:val="005148B3"/>
    <w:rsid w:val="005152BB"/>
    <w:rsid w:val="00516D24"/>
    <w:rsid w:val="005178EA"/>
    <w:rsid w:val="005202BD"/>
    <w:rsid w:val="005215E5"/>
    <w:rsid w:val="00521EE6"/>
    <w:rsid w:val="00523432"/>
    <w:rsid w:val="00523C79"/>
    <w:rsid w:val="00525B65"/>
    <w:rsid w:val="005264C5"/>
    <w:rsid w:val="00526856"/>
    <w:rsid w:val="00526A9A"/>
    <w:rsid w:val="00527150"/>
    <w:rsid w:val="0053307F"/>
    <w:rsid w:val="00533771"/>
    <w:rsid w:val="00534FE9"/>
    <w:rsid w:val="00535152"/>
    <w:rsid w:val="00536446"/>
    <w:rsid w:val="00536798"/>
    <w:rsid w:val="00540EB4"/>
    <w:rsid w:val="0054465E"/>
    <w:rsid w:val="00544CB8"/>
    <w:rsid w:val="0054581E"/>
    <w:rsid w:val="00547406"/>
    <w:rsid w:val="00550064"/>
    <w:rsid w:val="0055098D"/>
    <w:rsid w:val="00551E67"/>
    <w:rsid w:val="00553FB4"/>
    <w:rsid w:val="00554901"/>
    <w:rsid w:val="005562F0"/>
    <w:rsid w:val="005613E0"/>
    <w:rsid w:val="00562BAD"/>
    <w:rsid w:val="005658CA"/>
    <w:rsid w:val="005664AC"/>
    <w:rsid w:val="00566FB5"/>
    <w:rsid w:val="00572307"/>
    <w:rsid w:val="00573454"/>
    <w:rsid w:val="005738A6"/>
    <w:rsid w:val="00581357"/>
    <w:rsid w:val="0058400B"/>
    <w:rsid w:val="005875F4"/>
    <w:rsid w:val="00590F30"/>
    <w:rsid w:val="00591BA5"/>
    <w:rsid w:val="005927A5"/>
    <w:rsid w:val="0059417A"/>
    <w:rsid w:val="005953DF"/>
    <w:rsid w:val="0059541D"/>
    <w:rsid w:val="005956C6"/>
    <w:rsid w:val="00595B93"/>
    <w:rsid w:val="005A0F75"/>
    <w:rsid w:val="005A25F4"/>
    <w:rsid w:val="005A53D3"/>
    <w:rsid w:val="005A5980"/>
    <w:rsid w:val="005A6BF6"/>
    <w:rsid w:val="005B1F28"/>
    <w:rsid w:val="005B3B95"/>
    <w:rsid w:val="005B5D6C"/>
    <w:rsid w:val="005B5F00"/>
    <w:rsid w:val="005B6FB9"/>
    <w:rsid w:val="005C0A9A"/>
    <w:rsid w:val="005C3D78"/>
    <w:rsid w:val="005C567E"/>
    <w:rsid w:val="005C67E2"/>
    <w:rsid w:val="005C73D7"/>
    <w:rsid w:val="005C76EC"/>
    <w:rsid w:val="005C7E89"/>
    <w:rsid w:val="005D0265"/>
    <w:rsid w:val="005D13B1"/>
    <w:rsid w:val="005D1D6A"/>
    <w:rsid w:val="005D2C00"/>
    <w:rsid w:val="005D2FE6"/>
    <w:rsid w:val="005D3A13"/>
    <w:rsid w:val="005D3AC9"/>
    <w:rsid w:val="005E1579"/>
    <w:rsid w:val="005E3438"/>
    <w:rsid w:val="005E39C7"/>
    <w:rsid w:val="005E4407"/>
    <w:rsid w:val="005E5F65"/>
    <w:rsid w:val="005E638D"/>
    <w:rsid w:val="005E73C0"/>
    <w:rsid w:val="005F1BF5"/>
    <w:rsid w:val="005F3D3F"/>
    <w:rsid w:val="005F437B"/>
    <w:rsid w:val="00602616"/>
    <w:rsid w:val="00602BD8"/>
    <w:rsid w:val="00603FA5"/>
    <w:rsid w:val="0060429F"/>
    <w:rsid w:val="00606B9F"/>
    <w:rsid w:val="006105CD"/>
    <w:rsid w:val="00610ECD"/>
    <w:rsid w:val="00614288"/>
    <w:rsid w:val="00622827"/>
    <w:rsid w:val="00623A74"/>
    <w:rsid w:val="00623D94"/>
    <w:rsid w:val="00623E39"/>
    <w:rsid w:val="0062658D"/>
    <w:rsid w:val="00626745"/>
    <w:rsid w:val="00627712"/>
    <w:rsid w:val="00630CF2"/>
    <w:rsid w:val="006328F7"/>
    <w:rsid w:val="00636FDD"/>
    <w:rsid w:val="006410B7"/>
    <w:rsid w:val="00642A0C"/>
    <w:rsid w:val="00642BAD"/>
    <w:rsid w:val="00644660"/>
    <w:rsid w:val="00645F8A"/>
    <w:rsid w:val="00653F3E"/>
    <w:rsid w:val="00654352"/>
    <w:rsid w:val="00654DF4"/>
    <w:rsid w:val="00656C36"/>
    <w:rsid w:val="006571AC"/>
    <w:rsid w:val="006576DD"/>
    <w:rsid w:val="00657B70"/>
    <w:rsid w:val="006624BA"/>
    <w:rsid w:val="00663955"/>
    <w:rsid w:val="00664164"/>
    <w:rsid w:val="006659E3"/>
    <w:rsid w:val="00671C3E"/>
    <w:rsid w:val="00671CAF"/>
    <w:rsid w:val="00671D13"/>
    <w:rsid w:val="00671FE4"/>
    <w:rsid w:val="006742A4"/>
    <w:rsid w:val="006748A3"/>
    <w:rsid w:val="00675A72"/>
    <w:rsid w:val="00677F40"/>
    <w:rsid w:val="006813ED"/>
    <w:rsid w:val="00681F7C"/>
    <w:rsid w:val="00683AB8"/>
    <w:rsid w:val="006862BF"/>
    <w:rsid w:val="00686434"/>
    <w:rsid w:val="00692059"/>
    <w:rsid w:val="006920BF"/>
    <w:rsid w:val="00693F09"/>
    <w:rsid w:val="00697056"/>
    <w:rsid w:val="00697BC9"/>
    <w:rsid w:val="006A0D99"/>
    <w:rsid w:val="006A0ED8"/>
    <w:rsid w:val="006A0F18"/>
    <w:rsid w:val="006A3668"/>
    <w:rsid w:val="006A5886"/>
    <w:rsid w:val="006A5DE9"/>
    <w:rsid w:val="006A5DF8"/>
    <w:rsid w:val="006A7488"/>
    <w:rsid w:val="006A7D0C"/>
    <w:rsid w:val="006B1DCC"/>
    <w:rsid w:val="006B1FB7"/>
    <w:rsid w:val="006B2393"/>
    <w:rsid w:val="006B34EB"/>
    <w:rsid w:val="006B3952"/>
    <w:rsid w:val="006B39F4"/>
    <w:rsid w:val="006B41FE"/>
    <w:rsid w:val="006B67C9"/>
    <w:rsid w:val="006B77CF"/>
    <w:rsid w:val="006C22FD"/>
    <w:rsid w:val="006C40BA"/>
    <w:rsid w:val="006C4542"/>
    <w:rsid w:val="006C4908"/>
    <w:rsid w:val="006C5C57"/>
    <w:rsid w:val="006C6BA3"/>
    <w:rsid w:val="006C7A5F"/>
    <w:rsid w:val="006C7A8E"/>
    <w:rsid w:val="006D2274"/>
    <w:rsid w:val="006E044F"/>
    <w:rsid w:val="006E063A"/>
    <w:rsid w:val="006E0680"/>
    <w:rsid w:val="006E7D93"/>
    <w:rsid w:val="006F0682"/>
    <w:rsid w:val="006F0769"/>
    <w:rsid w:val="006F26BB"/>
    <w:rsid w:val="006F2A99"/>
    <w:rsid w:val="006F2FAB"/>
    <w:rsid w:val="006F312B"/>
    <w:rsid w:val="006F3229"/>
    <w:rsid w:val="006F63B0"/>
    <w:rsid w:val="006F7B66"/>
    <w:rsid w:val="007002E9"/>
    <w:rsid w:val="0070053F"/>
    <w:rsid w:val="0070151A"/>
    <w:rsid w:val="00703B68"/>
    <w:rsid w:val="0070439E"/>
    <w:rsid w:val="00704ADE"/>
    <w:rsid w:val="0070504F"/>
    <w:rsid w:val="00705E4B"/>
    <w:rsid w:val="0070642D"/>
    <w:rsid w:val="007117D4"/>
    <w:rsid w:val="00711ACC"/>
    <w:rsid w:val="007128FC"/>
    <w:rsid w:val="00712F76"/>
    <w:rsid w:val="007156C4"/>
    <w:rsid w:val="00717092"/>
    <w:rsid w:val="007170F8"/>
    <w:rsid w:val="00720F51"/>
    <w:rsid w:val="00732822"/>
    <w:rsid w:val="00732A0B"/>
    <w:rsid w:val="00735220"/>
    <w:rsid w:val="007354D3"/>
    <w:rsid w:val="007363F9"/>
    <w:rsid w:val="0073798D"/>
    <w:rsid w:val="007452C7"/>
    <w:rsid w:val="0074599F"/>
    <w:rsid w:val="007469DC"/>
    <w:rsid w:val="00746CAB"/>
    <w:rsid w:val="00747664"/>
    <w:rsid w:val="00747EF5"/>
    <w:rsid w:val="00751486"/>
    <w:rsid w:val="0075151C"/>
    <w:rsid w:val="0075291A"/>
    <w:rsid w:val="00752E86"/>
    <w:rsid w:val="0075357C"/>
    <w:rsid w:val="00755C94"/>
    <w:rsid w:val="00757BD9"/>
    <w:rsid w:val="00757CB2"/>
    <w:rsid w:val="0076063D"/>
    <w:rsid w:val="00762621"/>
    <w:rsid w:val="00763FD3"/>
    <w:rsid w:val="007649D0"/>
    <w:rsid w:val="007658AC"/>
    <w:rsid w:val="007671A7"/>
    <w:rsid w:val="00770857"/>
    <w:rsid w:val="007725FD"/>
    <w:rsid w:val="0077360B"/>
    <w:rsid w:val="00774A71"/>
    <w:rsid w:val="00775BE2"/>
    <w:rsid w:val="00776237"/>
    <w:rsid w:val="00776CC0"/>
    <w:rsid w:val="007800EF"/>
    <w:rsid w:val="00781C23"/>
    <w:rsid w:val="00781D86"/>
    <w:rsid w:val="0078262C"/>
    <w:rsid w:val="00784BCE"/>
    <w:rsid w:val="0078577C"/>
    <w:rsid w:val="0078757E"/>
    <w:rsid w:val="007900D3"/>
    <w:rsid w:val="0079049B"/>
    <w:rsid w:val="0079622D"/>
    <w:rsid w:val="007A0742"/>
    <w:rsid w:val="007A6008"/>
    <w:rsid w:val="007A64AF"/>
    <w:rsid w:val="007B123D"/>
    <w:rsid w:val="007B372E"/>
    <w:rsid w:val="007B57A6"/>
    <w:rsid w:val="007C411F"/>
    <w:rsid w:val="007C753C"/>
    <w:rsid w:val="007D6370"/>
    <w:rsid w:val="007D6A3E"/>
    <w:rsid w:val="007D772B"/>
    <w:rsid w:val="007E39E3"/>
    <w:rsid w:val="007E532D"/>
    <w:rsid w:val="007E537D"/>
    <w:rsid w:val="007E6DA9"/>
    <w:rsid w:val="007F2E4D"/>
    <w:rsid w:val="007F4CE7"/>
    <w:rsid w:val="007F77E4"/>
    <w:rsid w:val="00801C83"/>
    <w:rsid w:val="008034D2"/>
    <w:rsid w:val="00803C97"/>
    <w:rsid w:val="0080410C"/>
    <w:rsid w:val="00805C06"/>
    <w:rsid w:val="00807313"/>
    <w:rsid w:val="0080734E"/>
    <w:rsid w:val="00807FD2"/>
    <w:rsid w:val="008109EE"/>
    <w:rsid w:val="00814087"/>
    <w:rsid w:val="008151F7"/>
    <w:rsid w:val="008152E4"/>
    <w:rsid w:val="00816F9C"/>
    <w:rsid w:val="00817864"/>
    <w:rsid w:val="00820F19"/>
    <w:rsid w:val="00821701"/>
    <w:rsid w:val="008226E7"/>
    <w:rsid w:val="00827295"/>
    <w:rsid w:val="00827B68"/>
    <w:rsid w:val="00827CE7"/>
    <w:rsid w:val="00833098"/>
    <w:rsid w:val="00834340"/>
    <w:rsid w:val="008355F8"/>
    <w:rsid w:val="008372C4"/>
    <w:rsid w:val="008416D5"/>
    <w:rsid w:val="008419AA"/>
    <w:rsid w:val="00842FB5"/>
    <w:rsid w:val="00843C5F"/>
    <w:rsid w:val="00843E26"/>
    <w:rsid w:val="00844B70"/>
    <w:rsid w:val="00845A0E"/>
    <w:rsid w:val="00851409"/>
    <w:rsid w:val="008552A4"/>
    <w:rsid w:val="008553C6"/>
    <w:rsid w:val="00855A9A"/>
    <w:rsid w:val="008568E9"/>
    <w:rsid w:val="00860E6F"/>
    <w:rsid w:val="00862A11"/>
    <w:rsid w:val="00863D01"/>
    <w:rsid w:val="008643CF"/>
    <w:rsid w:val="00864ECD"/>
    <w:rsid w:val="0086602F"/>
    <w:rsid w:val="008676A6"/>
    <w:rsid w:val="00872889"/>
    <w:rsid w:val="00874DC7"/>
    <w:rsid w:val="0087544D"/>
    <w:rsid w:val="0088068B"/>
    <w:rsid w:val="008859F3"/>
    <w:rsid w:val="00885B16"/>
    <w:rsid w:val="00886616"/>
    <w:rsid w:val="0089074B"/>
    <w:rsid w:val="00890E93"/>
    <w:rsid w:val="008912EA"/>
    <w:rsid w:val="008914D5"/>
    <w:rsid w:val="0089183F"/>
    <w:rsid w:val="00891BAE"/>
    <w:rsid w:val="00892999"/>
    <w:rsid w:val="008A24DC"/>
    <w:rsid w:val="008A3C94"/>
    <w:rsid w:val="008A444F"/>
    <w:rsid w:val="008A59EC"/>
    <w:rsid w:val="008B03E2"/>
    <w:rsid w:val="008B0FC9"/>
    <w:rsid w:val="008B1A16"/>
    <w:rsid w:val="008B3D51"/>
    <w:rsid w:val="008B4BB6"/>
    <w:rsid w:val="008B4F5F"/>
    <w:rsid w:val="008B6FCA"/>
    <w:rsid w:val="008B70C6"/>
    <w:rsid w:val="008B76F4"/>
    <w:rsid w:val="008C2A74"/>
    <w:rsid w:val="008C4E6A"/>
    <w:rsid w:val="008C4F3C"/>
    <w:rsid w:val="008C68CB"/>
    <w:rsid w:val="008C714B"/>
    <w:rsid w:val="008D083F"/>
    <w:rsid w:val="008D10C6"/>
    <w:rsid w:val="008D1A23"/>
    <w:rsid w:val="008D2AC8"/>
    <w:rsid w:val="008D745D"/>
    <w:rsid w:val="008D75BD"/>
    <w:rsid w:val="008E051B"/>
    <w:rsid w:val="008E1F0F"/>
    <w:rsid w:val="008E236A"/>
    <w:rsid w:val="008E24FE"/>
    <w:rsid w:val="008E5028"/>
    <w:rsid w:val="008E5CA1"/>
    <w:rsid w:val="008E5CA2"/>
    <w:rsid w:val="008F1016"/>
    <w:rsid w:val="008F2A72"/>
    <w:rsid w:val="008F5F87"/>
    <w:rsid w:val="009004AA"/>
    <w:rsid w:val="0090051F"/>
    <w:rsid w:val="009027BE"/>
    <w:rsid w:val="009027F2"/>
    <w:rsid w:val="009077FB"/>
    <w:rsid w:val="00907F1C"/>
    <w:rsid w:val="00911670"/>
    <w:rsid w:val="00911FE8"/>
    <w:rsid w:val="00912626"/>
    <w:rsid w:val="009126EF"/>
    <w:rsid w:val="00915B1B"/>
    <w:rsid w:val="00915D7C"/>
    <w:rsid w:val="00916FD9"/>
    <w:rsid w:val="00922317"/>
    <w:rsid w:val="0092314F"/>
    <w:rsid w:val="00923C2D"/>
    <w:rsid w:val="00925470"/>
    <w:rsid w:val="0092574C"/>
    <w:rsid w:val="009257A0"/>
    <w:rsid w:val="00925B33"/>
    <w:rsid w:val="00927763"/>
    <w:rsid w:val="009309B5"/>
    <w:rsid w:val="009327A1"/>
    <w:rsid w:val="00935B0F"/>
    <w:rsid w:val="00936337"/>
    <w:rsid w:val="00942A8A"/>
    <w:rsid w:val="00942BEB"/>
    <w:rsid w:val="00943BAB"/>
    <w:rsid w:val="009448C0"/>
    <w:rsid w:val="00945972"/>
    <w:rsid w:val="00945A54"/>
    <w:rsid w:val="00945CEF"/>
    <w:rsid w:val="009516B0"/>
    <w:rsid w:val="00955211"/>
    <w:rsid w:val="00955F2E"/>
    <w:rsid w:val="00957504"/>
    <w:rsid w:val="00957F2D"/>
    <w:rsid w:val="00961436"/>
    <w:rsid w:val="009665F4"/>
    <w:rsid w:val="00966C00"/>
    <w:rsid w:val="0097087C"/>
    <w:rsid w:val="0097332C"/>
    <w:rsid w:val="00973865"/>
    <w:rsid w:val="00977093"/>
    <w:rsid w:val="00977E26"/>
    <w:rsid w:val="009851BD"/>
    <w:rsid w:val="00986F90"/>
    <w:rsid w:val="00987AF3"/>
    <w:rsid w:val="00990879"/>
    <w:rsid w:val="00993FA3"/>
    <w:rsid w:val="009947D5"/>
    <w:rsid w:val="00994875"/>
    <w:rsid w:val="00997696"/>
    <w:rsid w:val="00997A11"/>
    <w:rsid w:val="009A48A7"/>
    <w:rsid w:val="009A5AAC"/>
    <w:rsid w:val="009A69A0"/>
    <w:rsid w:val="009A70D9"/>
    <w:rsid w:val="009A72DD"/>
    <w:rsid w:val="009A7975"/>
    <w:rsid w:val="009B1DBE"/>
    <w:rsid w:val="009B5997"/>
    <w:rsid w:val="009B7779"/>
    <w:rsid w:val="009B7A12"/>
    <w:rsid w:val="009C1F9E"/>
    <w:rsid w:val="009C3C47"/>
    <w:rsid w:val="009C59A3"/>
    <w:rsid w:val="009C688D"/>
    <w:rsid w:val="009D0B56"/>
    <w:rsid w:val="009D1514"/>
    <w:rsid w:val="009D5E17"/>
    <w:rsid w:val="009D5E19"/>
    <w:rsid w:val="009E10FB"/>
    <w:rsid w:val="009E1E9B"/>
    <w:rsid w:val="009E3A9C"/>
    <w:rsid w:val="009E4D7D"/>
    <w:rsid w:val="009E50F1"/>
    <w:rsid w:val="009E50FD"/>
    <w:rsid w:val="009E60DA"/>
    <w:rsid w:val="009E68CB"/>
    <w:rsid w:val="009E73C6"/>
    <w:rsid w:val="009E7FBB"/>
    <w:rsid w:val="009F05CD"/>
    <w:rsid w:val="009F0993"/>
    <w:rsid w:val="009F15DD"/>
    <w:rsid w:val="009F1998"/>
    <w:rsid w:val="009F2230"/>
    <w:rsid w:val="009F251F"/>
    <w:rsid w:val="009F260B"/>
    <w:rsid w:val="009F4281"/>
    <w:rsid w:val="009F5C8E"/>
    <w:rsid w:val="009F63B9"/>
    <w:rsid w:val="009F7570"/>
    <w:rsid w:val="009F7757"/>
    <w:rsid w:val="00A00B58"/>
    <w:rsid w:val="00A02D56"/>
    <w:rsid w:val="00A02EAA"/>
    <w:rsid w:val="00A02FEF"/>
    <w:rsid w:val="00A0417C"/>
    <w:rsid w:val="00A07EB8"/>
    <w:rsid w:val="00A12162"/>
    <w:rsid w:val="00A13F06"/>
    <w:rsid w:val="00A17761"/>
    <w:rsid w:val="00A17EC7"/>
    <w:rsid w:val="00A208F6"/>
    <w:rsid w:val="00A231DA"/>
    <w:rsid w:val="00A24EB7"/>
    <w:rsid w:val="00A253A0"/>
    <w:rsid w:val="00A27BE1"/>
    <w:rsid w:val="00A332CC"/>
    <w:rsid w:val="00A33E93"/>
    <w:rsid w:val="00A340C8"/>
    <w:rsid w:val="00A3450B"/>
    <w:rsid w:val="00A3548C"/>
    <w:rsid w:val="00A36E5F"/>
    <w:rsid w:val="00A376C6"/>
    <w:rsid w:val="00A40798"/>
    <w:rsid w:val="00A417A9"/>
    <w:rsid w:val="00A43958"/>
    <w:rsid w:val="00A439EB"/>
    <w:rsid w:val="00A43F92"/>
    <w:rsid w:val="00A44C35"/>
    <w:rsid w:val="00A454FC"/>
    <w:rsid w:val="00A46227"/>
    <w:rsid w:val="00A463A1"/>
    <w:rsid w:val="00A46A71"/>
    <w:rsid w:val="00A46B62"/>
    <w:rsid w:val="00A5303A"/>
    <w:rsid w:val="00A531BC"/>
    <w:rsid w:val="00A56799"/>
    <w:rsid w:val="00A60ED0"/>
    <w:rsid w:val="00A61D98"/>
    <w:rsid w:val="00A62CE6"/>
    <w:rsid w:val="00A63C0A"/>
    <w:rsid w:val="00A65D20"/>
    <w:rsid w:val="00A708FB"/>
    <w:rsid w:val="00A70AB1"/>
    <w:rsid w:val="00A73497"/>
    <w:rsid w:val="00A74432"/>
    <w:rsid w:val="00A74EB8"/>
    <w:rsid w:val="00A7501C"/>
    <w:rsid w:val="00A76C39"/>
    <w:rsid w:val="00A801D2"/>
    <w:rsid w:val="00A80B46"/>
    <w:rsid w:val="00A8265B"/>
    <w:rsid w:val="00A84254"/>
    <w:rsid w:val="00A86F15"/>
    <w:rsid w:val="00A87D4B"/>
    <w:rsid w:val="00A927B6"/>
    <w:rsid w:val="00A92EB3"/>
    <w:rsid w:val="00A93614"/>
    <w:rsid w:val="00A93C20"/>
    <w:rsid w:val="00A94005"/>
    <w:rsid w:val="00A94573"/>
    <w:rsid w:val="00A94B15"/>
    <w:rsid w:val="00AA1AF0"/>
    <w:rsid w:val="00AA23DA"/>
    <w:rsid w:val="00AA2C11"/>
    <w:rsid w:val="00AA73A8"/>
    <w:rsid w:val="00AB05B1"/>
    <w:rsid w:val="00AB1980"/>
    <w:rsid w:val="00AB392C"/>
    <w:rsid w:val="00AB4A55"/>
    <w:rsid w:val="00AB7E0A"/>
    <w:rsid w:val="00AC0F18"/>
    <w:rsid w:val="00AC1111"/>
    <w:rsid w:val="00AC3322"/>
    <w:rsid w:val="00AC4668"/>
    <w:rsid w:val="00AC4BDC"/>
    <w:rsid w:val="00AC50E6"/>
    <w:rsid w:val="00AD085C"/>
    <w:rsid w:val="00AD0C2F"/>
    <w:rsid w:val="00AD0C79"/>
    <w:rsid w:val="00AD3D74"/>
    <w:rsid w:val="00AD7D88"/>
    <w:rsid w:val="00AE7B4C"/>
    <w:rsid w:val="00AF1D04"/>
    <w:rsid w:val="00B002E1"/>
    <w:rsid w:val="00B0065F"/>
    <w:rsid w:val="00B00811"/>
    <w:rsid w:val="00B02AAF"/>
    <w:rsid w:val="00B03A34"/>
    <w:rsid w:val="00B04554"/>
    <w:rsid w:val="00B050E9"/>
    <w:rsid w:val="00B11AC4"/>
    <w:rsid w:val="00B13B11"/>
    <w:rsid w:val="00B145A8"/>
    <w:rsid w:val="00B1565B"/>
    <w:rsid w:val="00B1605A"/>
    <w:rsid w:val="00B20384"/>
    <w:rsid w:val="00B21458"/>
    <w:rsid w:val="00B22903"/>
    <w:rsid w:val="00B26FAA"/>
    <w:rsid w:val="00B307C3"/>
    <w:rsid w:val="00B325CC"/>
    <w:rsid w:val="00B34876"/>
    <w:rsid w:val="00B35078"/>
    <w:rsid w:val="00B3507F"/>
    <w:rsid w:val="00B35187"/>
    <w:rsid w:val="00B35C8A"/>
    <w:rsid w:val="00B36518"/>
    <w:rsid w:val="00B37382"/>
    <w:rsid w:val="00B37952"/>
    <w:rsid w:val="00B37FC6"/>
    <w:rsid w:val="00B41189"/>
    <w:rsid w:val="00B43093"/>
    <w:rsid w:val="00B4415D"/>
    <w:rsid w:val="00B50560"/>
    <w:rsid w:val="00B53E5D"/>
    <w:rsid w:val="00B5424F"/>
    <w:rsid w:val="00B56333"/>
    <w:rsid w:val="00B56771"/>
    <w:rsid w:val="00B57502"/>
    <w:rsid w:val="00B60C30"/>
    <w:rsid w:val="00B63870"/>
    <w:rsid w:val="00B63F3D"/>
    <w:rsid w:val="00B63FA9"/>
    <w:rsid w:val="00B6566F"/>
    <w:rsid w:val="00B705BE"/>
    <w:rsid w:val="00B72182"/>
    <w:rsid w:val="00B72268"/>
    <w:rsid w:val="00B735BE"/>
    <w:rsid w:val="00B74192"/>
    <w:rsid w:val="00B74834"/>
    <w:rsid w:val="00B75CA9"/>
    <w:rsid w:val="00B7623B"/>
    <w:rsid w:val="00B76D74"/>
    <w:rsid w:val="00B858C7"/>
    <w:rsid w:val="00B86927"/>
    <w:rsid w:val="00B90804"/>
    <w:rsid w:val="00B9125D"/>
    <w:rsid w:val="00B9146E"/>
    <w:rsid w:val="00B9224D"/>
    <w:rsid w:val="00B9297D"/>
    <w:rsid w:val="00B92B77"/>
    <w:rsid w:val="00B92D87"/>
    <w:rsid w:val="00B93353"/>
    <w:rsid w:val="00B9494B"/>
    <w:rsid w:val="00B9592B"/>
    <w:rsid w:val="00BA245F"/>
    <w:rsid w:val="00BA4FE6"/>
    <w:rsid w:val="00BA71A1"/>
    <w:rsid w:val="00BB4C41"/>
    <w:rsid w:val="00BB62CE"/>
    <w:rsid w:val="00BC0286"/>
    <w:rsid w:val="00BC1026"/>
    <w:rsid w:val="00BC2150"/>
    <w:rsid w:val="00BC4862"/>
    <w:rsid w:val="00BC5C3D"/>
    <w:rsid w:val="00BC6ECB"/>
    <w:rsid w:val="00BD0FBB"/>
    <w:rsid w:val="00BD4A46"/>
    <w:rsid w:val="00BE0B2B"/>
    <w:rsid w:val="00BE243A"/>
    <w:rsid w:val="00BE69D9"/>
    <w:rsid w:val="00BF047E"/>
    <w:rsid w:val="00BF1247"/>
    <w:rsid w:val="00BF17A1"/>
    <w:rsid w:val="00BF3119"/>
    <w:rsid w:val="00BF4E5E"/>
    <w:rsid w:val="00BF5711"/>
    <w:rsid w:val="00BF6388"/>
    <w:rsid w:val="00BF72CE"/>
    <w:rsid w:val="00C004F4"/>
    <w:rsid w:val="00C01E11"/>
    <w:rsid w:val="00C02D39"/>
    <w:rsid w:val="00C03B5F"/>
    <w:rsid w:val="00C03F89"/>
    <w:rsid w:val="00C06577"/>
    <w:rsid w:val="00C10760"/>
    <w:rsid w:val="00C122ED"/>
    <w:rsid w:val="00C14AF3"/>
    <w:rsid w:val="00C24A9D"/>
    <w:rsid w:val="00C252E2"/>
    <w:rsid w:val="00C3094B"/>
    <w:rsid w:val="00C3245C"/>
    <w:rsid w:val="00C33C6B"/>
    <w:rsid w:val="00C35BD9"/>
    <w:rsid w:val="00C36300"/>
    <w:rsid w:val="00C36726"/>
    <w:rsid w:val="00C419BD"/>
    <w:rsid w:val="00C433C7"/>
    <w:rsid w:val="00C44849"/>
    <w:rsid w:val="00C450DA"/>
    <w:rsid w:val="00C461F0"/>
    <w:rsid w:val="00C46B34"/>
    <w:rsid w:val="00C5422F"/>
    <w:rsid w:val="00C57351"/>
    <w:rsid w:val="00C57AA3"/>
    <w:rsid w:val="00C57D82"/>
    <w:rsid w:val="00C62834"/>
    <w:rsid w:val="00C62F1A"/>
    <w:rsid w:val="00C6393B"/>
    <w:rsid w:val="00C642E9"/>
    <w:rsid w:val="00C6611E"/>
    <w:rsid w:val="00C702BB"/>
    <w:rsid w:val="00C72438"/>
    <w:rsid w:val="00C763DC"/>
    <w:rsid w:val="00C768A3"/>
    <w:rsid w:val="00C77BF8"/>
    <w:rsid w:val="00C80793"/>
    <w:rsid w:val="00C82CE2"/>
    <w:rsid w:val="00C83D39"/>
    <w:rsid w:val="00C84D24"/>
    <w:rsid w:val="00C85163"/>
    <w:rsid w:val="00C854D5"/>
    <w:rsid w:val="00C87575"/>
    <w:rsid w:val="00C87B8B"/>
    <w:rsid w:val="00C90690"/>
    <w:rsid w:val="00C90F58"/>
    <w:rsid w:val="00C911B3"/>
    <w:rsid w:val="00C91852"/>
    <w:rsid w:val="00C91E8B"/>
    <w:rsid w:val="00C94CE8"/>
    <w:rsid w:val="00C952C2"/>
    <w:rsid w:val="00C97B0E"/>
    <w:rsid w:val="00CA0F00"/>
    <w:rsid w:val="00CA2672"/>
    <w:rsid w:val="00CA5979"/>
    <w:rsid w:val="00CA6010"/>
    <w:rsid w:val="00CB0CC0"/>
    <w:rsid w:val="00CB34CF"/>
    <w:rsid w:val="00CB5BF7"/>
    <w:rsid w:val="00CB5C3C"/>
    <w:rsid w:val="00CB70FA"/>
    <w:rsid w:val="00CB71A9"/>
    <w:rsid w:val="00CB7C21"/>
    <w:rsid w:val="00CC01B5"/>
    <w:rsid w:val="00CC3552"/>
    <w:rsid w:val="00CC48E2"/>
    <w:rsid w:val="00CD0CF7"/>
    <w:rsid w:val="00CD0DD7"/>
    <w:rsid w:val="00CD2113"/>
    <w:rsid w:val="00CD286D"/>
    <w:rsid w:val="00CD28EC"/>
    <w:rsid w:val="00CD4D10"/>
    <w:rsid w:val="00CD6472"/>
    <w:rsid w:val="00CD7069"/>
    <w:rsid w:val="00CE0753"/>
    <w:rsid w:val="00CE26F8"/>
    <w:rsid w:val="00CE2A67"/>
    <w:rsid w:val="00CE5C95"/>
    <w:rsid w:val="00CE5D05"/>
    <w:rsid w:val="00CE5DEF"/>
    <w:rsid w:val="00CF279F"/>
    <w:rsid w:val="00CF298D"/>
    <w:rsid w:val="00CF314E"/>
    <w:rsid w:val="00CF3192"/>
    <w:rsid w:val="00CF3999"/>
    <w:rsid w:val="00CF4FCA"/>
    <w:rsid w:val="00CF59E5"/>
    <w:rsid w:val="00CF5EA3"/>
    <w:rsid w:val="00CF652C"/>
    <w:rsid w:val="00CF6E3B"/>
    <w:rsid w:val="00CF7489"/>
    <w:rsid w:val="00D029D0"/>
    <w:rsid w:val="00D02B13"/>
    <w:rsid w:val="00D02F24"/>
    <w:rsid w:val="00D0583C"/>
    <w:rsid w:val="00D07200"/>
    <w:rsid w:val="00D077FB"/>
    <w:rsid w:val="00D105CA"/>
    <w:rsid w:val="00D11794"/>
    <w:rsid w:val="00D11EB8"/>
    <w:rsid w:val="00D128FD"/>
    <w:rsid w:val="00D1292C"/>
    <w:rsid w:val="00D129C8"/>
    <w:rsid w:val="00D1332C"/>
    <w:rsid w:val="00D21326"/>
    <w:rsid w:val="00D2200E"/>
    <w:rsid w:val="00D22219"/>
    <w:rsid w:val="00D22A5D"/>
    <w:rsid w:val="00D22D12"/>
    <w:rsid w:val="00D23419"/>
    <w:rsid w:val="00D27EC9"/>
    <w:rsid w:val="00D30321"/>
    <w:rsid w:val="00D30A55"/>
    <w:rsid w:val="00D311D9"/>
    <w:rsid w:val="00D3223A"/>
    <w:rsid w:val="00D32583"/>
    <w:rsid w:val="00D327D7"/>
    <w:rsid w:val="00D32C54"/>
    <w:rsid w:val="00D32CF8"/>
    <w:rsid w:val="00D33028"/>
    <w:rsid w:val="00D344BB"/>
    <w:rsid w:val="00D36ECF"/>
    <w:rsid w:val="00D375D3"/>
    <w:rsid w:val="00D42B89"/>
    <w:rsid w:val="00D4479C"/>
    <w:rsid w:val="00D50525"/>
    <w:rsid w:val="00D51281"/>
    <w:rsid w:val="00D533D0"/>
    <w:rsid w:val="00D538B1"/>
    <w:rsid w:val="00D53C00"/>
    <w:rsid w:val="00D545F3"/>
    <w:rsid w:val="00D57B46"/>
    <w:rsid w:val="00D57F71"/>
    <w:rsid w:val="00D63796"/>
    <w:rsid w:val="00D65F83"/>
    <w:rsid w:val="00D66143"/>
    <w:rsid w:val="00D66739"/>
    <w:rsid w:val="00D7070D"/>
    <w:rsid w:val="00D71730"/>
    <w:rsid w:val="00D71AF7"/>
    <w:rsid w:val="00D778EF"/>
    <w:rsid w:val="00D8179E"/>
    <w:rsid w:val="00D81BCD"/>
    <w:rsid w:val="00D8213D"/>
    <w:rsid w:val="00D82861"/>
    <w:rsid w:val="00D856DB"/>
    <w:rsid w:val="00D864B2"/>
    <w:rsid w:val="00D87B86"/>
    <w:rsid w:val="00D9039E"/>
    <w:rsid w:val="00D90A4D"/>
    <w:rsid w:val="00D92CA7"/>
    <w:rsid w:val="00D92D55"/>
    <w:rsid w:val="00DA0030"/>
    <w:rsid w:val="00DA2410"/>
    <w:rsid w:val="00DA3423"/>
    <w:rsid w:val="00DA79FA"/>
    <w:rsid w:val="00DB0A69"/>
    <w:rsid w:val="00DB4652"/>
    <w:rsid w:val="00DC0582"/>
    <w:rsid w:val="00DC2B08"/>
    <w:rsid w:val="00DC4F25"/>
    <w:rsid w:val="00DC56C9"/>
    <w:rsid w:val="00DC587B"/>
    <w:rsid w:val="00DC613D"/>
    <w:rsid w:val="00DD0457"/>
    <w:rsid w:val="00DD07FF"/>
    <w:rsid w:val="00DD119D"/>
    <w:rsid w:val="00DD1A89"/>
    <w:rsid w:val="00DD4277"/>
    <w:rsid w:val="00DE050F"/>
    <w:rsid w:val="00DE12FB"/>
    <w:rsid w:val="00DE4756"/>
    <w:rsid w:val="00DE57DF"/>
    <w:rsid w:val="00DE5948"/>
    <w:rsid w:val="00DE59C5"/>
    <w:rsid w:val="00DE5F7F"/>
    <w:rsid w:val="00DF01BF"/>
    <w:rsid w:val="00DF57A9"/>
    <w:rsid w:val="00E00DC9"/>
    <w:rsid w:val="00E0194F"/>
    <w:rsid w:val="00E03C88"/>
    <w:rsid w:val="00E0523E"/>
    <w:rsid w:val="00E06222"/>
    <w:rsid w:val="00E11A80"/>
    <w:rsid w:val="00E1285D"/>
    <w:rsid w:val="00E12A88"/>
    <w:rsid w:val="00E12D62"/>
    <w:rsid w:val="00E1457E"/>
    <w:rsid w:val="00E16327"/>
    <w:rsid w:val="00E1728A"/>
    <w:rsid w:val="00E179AD"/>
    <w:rsid w:val="00E21D39"/>
    <w:rsid w:val="00E21E42"/>
    <w:rsid w:val="00E22D26"/>
    <w:rsid w:val="00E242C1"/>
    <w:rsid w:val="00E253B6"/>
    <w:rsid w:val="00E26C3F"/>
    <w:rsid w:val="00E27DBD"/>
    <w:rsid w:val="00E33903"/>
    <w:rsid w:val="00E34CBA"/>
    <w:rsid w:val="00E367A0"/>
    <w:rsid w:val="00E36CC7"/>
    <w:rsid w:val="00E376C9"/>
    <w:rsid w:val="00E408CE"/>
    <w:rsid w:val="00E460F9"/>
    <w:rsid w:val="00E532E4"/>
    <w:rsid w:val="00E5540E"/>
    <w:rsid w:val="00E57E55"/>
    <w:rsid w:val="00E6356B"/>
    <w:rsid w:val="00E63960"/>
    <w:rsid w:val="00E6495C"/>
    <w:rsid w:val="00E726CC"/>
    <w:rsid w:val="00E73E4A"/>
    <w:rsid w:val="00E73EC9"/>
    <w:rsid w:val="00E74E55"/>
    <w:rsid w:val="00E757DC"/>
    <w:rsid w:val="00E76CCA"/>
    <w:rsid w:val="00E76F92"/>
    <w:rsid w:val="00E85469"/>
    <w:rsid w:val="00E85C89"/>
    <w:rsid w:val="00E877A5"/>
    <w:rsid w:val="00E90AC2"/>
    <w:rsid w:val="00E912EB"/>
    <w:rsid w:val="00E9236F"/>
    <w:rsid w:val="00E92477"/>
    <w:rsid w:val="00E929E1"/>
    <w:rsid w:val="00E93878"/>
    <w:rsid w:val="00E93E03"/>
    <w:rsid w:val="00E9490F"/>
    <w:rsid w:val="00E954F9"/>
    <w:rsid w:val="00E96DF6"/>
    <w:rsid w:val="00EA062F"/>
    <w:rsid w:val="00EA18F7"/>
    <w:rsid w:val="00EA20B4"/>
    <w:rsid w:val="00EA2D9E"/>
    <w:rsid w:val="00EA59F4"/>
    <w:rsid w:val="00EA6CBD"/>
    <w:rsid w:val="00EB0D6F"/>
    <w:rsid w:val="00EB1C20"/>
    <w:rsid w:val="00EB302F"/>
    <w:rsid w:val="00EB3F2D"/>
    <w:rsid w:val="00EB6370"/>
    <w:rsid w:val="00EB6B29"/>
    <w:rsid w:val="00EC0E14"/>
    <w:rsid w:val="00EC6899"/>
    <w:rsid w:val="00EC7FCF"/>
    <w:rsid w:val="00ED014C"/>
    <w:rsid w:val="00ED3F1E"/>
    <w:rsid w:val="00ED4A20"/>
    <w:rsid w:val="00ED6131"/>
    <w:rsid w:val="00ED665D"/>
    <w:rsid w:val="00EE08F9"/>
    <w:rsid w:val="00EE220F"/>
    <w:rsid w:val="00EE3C96"/>
    <w:rsid w:val="00EE4C87"/>
    <w:rsid w:val="00EE5EAD"/>
    <w:rsid w:val="00EE68D9"/>
    <w:rsid w:val="00EE74E7"/>
    <w:rsid w:val="00EF15D7"/>
    <w:rsid w:val="00EF1D90"/>
    <w:rsid w:val="00EF55FB"/>
    <w:rsid w:val="00EF598A"/>
    <w:rsid w:val="00EF7103"/>
    <w:rsid w:val="00F032D9"/>
    <w:rsid w:val="00F0383B"/>
    <w:rsid w:val="00F05922"/>
    <w:rsid w:val="00F05FD1"/>
    <w:rsid w:val="00F111F6"/>
    <w:rsid w:val="00F12094"/>
    <w:rsid w:val="00F12A95"/>
    <w:rsid w:val="00F14E07"/>
    <w:rsid w:val="00F155A9"/>
    <w:rsid w:val="00F17F05"/>
    <w:rsid w:val="00F2089A"/>
    <w:rsid w:val="00F20921"/>
    <w:rsid w:val="00F215B3"/>
    <w:rsid w:val="00F2407C"/>
    <w:rsid w:val="00F245EA"/>
    <w:rsid w:val="00F246F9"/>
    <w:rsid w:val="00F25D54"/>
    <w:rsid w:val="00F25EAE"/>
    <w:rsid w:val="00F301DE"/>
    <w:rsid w:val="00F304AE"/>
    <w:rsid w:val="00F304F5"/>
    <w:rsid w:val="00F342D0"/>
    <w:rsid w:val="00F34C1B"/>
    <w:rsid w:val="00F3747F"/>
    <w:rsid w:val="00F37897"/>
    <w:rsid w:val="00F408CB"/>
    <w:rsid w:val="00F4146E"/>
    <w:rsid w:val="00F422C1"/>
    <w:rsid w:val="00F425D7"/>
    <w:rsid w:val="00F43006"/>
    <w:rsid w:val="00F44B8D"/>
    <w:rsid w:val="00F44B8E"/>
    <w:rsid w:val="00F44D63"/>
    <w:rsid w:val="00F45388"/>
    <w:rsid w:val="00F45781"/>
    <w:rsid w:val="00F4609B"/>
    <w:rsid w:val="00F46183"/>
    <w:rsid w:val="00F47A6D"/>
    <w:rsid w:val="00F50F7B"/>
    <w:rsid w:val="00F516AD"/>
    <w:rsid w:val="00F5352D"/>
    <w:rsid w:val="00F57B2C"/>
    <w:rsid w:val="00F62C55"/>
    <w:rsid w:val="00F6316C"/>
    <w:rsid w:val="00F6321C"/>
    <w:rsid w:val="00F668BD"/>
    <w:rsid w:val="00F670F7"/>
    <w:rsid w:val="00F70119"/>
    <w:rsid w:val="00F72C57"/>
    <w:rsid w:val="00F74468"/>
    <w:rsid w:val="00F75320"/>
    <w:rsid w:val="00F81730"/>
    <w:rsid w:val="00F817CC"/>
    <w:rsid w:val="00F828D3"/>
    <w:rsid w:val="00F8329C"/>
    <w:rsid w:val="00F87C1E"/>
    <w:rsid w:val="00F87EEA"/>
    <w:rsid w:val="00F90B00"/>
    <w:rsid w:val="00F91913"/>
    <w:rsid w:val="00F91B6C"/>
    <w:rsid w:val="00F92D86"/>
    <w:rsid w:val="00F94B02"/>
    <w:rsid w:val="00F97018"/>
    <w:rsid w:val="00F97C38"/>
    <w:rsid w:val="00FA232E"/>
    <w:rsid w:val="00FA48E6"/>
    <w:rsid w:val="00FA5891"/>
    <w:rsid w:val="00FA59DE"/>
    <w:rsid w:val="00FA7451"/>
    <w:rsid w:val="00FB065D"/>
    <w:rsid w:val="00FB0C50"/>
    <w:rsid w:val="00FB0E6D"/>
    <w:rsid w:val="00FB7536"/>
    <w:rsid w:val="00FC1748"/>
    <w:rsid w:val="00FC4647"/>
    <w:rsid w:val="00FC4A14"/>
    <w:rsid w:val="00FC4AAC"/>
    <w:rsid w:val="00FC5383"/>
    <w:rsid w:val="00FD1CEC"/>
    <w:rsid w:val="00FD3C42"/>
    <w:rsid w:val="00FD4DAE"/>
    <w:rsid w:val="00FD5067"/>
    <w:rsid w:val="00FD53A2"/>
    <w:rsid w:val="00FD5A07"/>
    <w:rsid w:val="00FD698B"/>
    <w:rsid w:val="00FE10E3"/>
    <w:rsid w:val="00FE5A67"/>
    <w:rsid w:val="00FE6687"/>
    <w:rsid w:val="00FF4C98"/>
    <w:rsid w:val="00FF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0AFD9-D8E4-46C6-B5BF-4CFCEE31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7FCF"/>
    <w:rPr>
      <w:sz w:val="18"/>
      <w:szCs w:val="18"/>
    </w:rPr>
  </w:style>
  <w:style w:type="character" w:customStyle="1" w:styleId="Char">
    <w:name w:val="批注框文本 Char"/>
    <w:basedOn w:val="a0"/>
    <w:link w:val="a3"/>
    <w:uiPriority w:val="99"/>
    <w:semiHidden/>
    <w:rsid w:val="00EC7F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160</Words>
  <Characters>915</Characters>
  <Application>Microsoft Office Word</Application>
  <DocSecurity>0</DocSecurity>
  <Lines>7</Lines>
  <Paragraphs>2</Paragraphs>
  <ScaleCrop>false</ScaleCrop>
  <Company>Microsoft</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汤明瑛</dc:creator>
  <cp:keywords/>
  <dc:description/>
  <cp:lastModifiedBy>汤明瑛</cp:lastModifiedBy>
  <cp:revision>1</cp:revision>
  <cp:lastPrinted>2020-03-06T04:13:00Z</cp:lastPrinted>
  <dcterms:created xsi:type="dcterms:W3CDTF">2020-03-06T04:06:00Z</dcterms:created>
  <dcterms:modified xsi:type="dcterms:W3CDTF">2020-03-06T04:46:00Z</dcterms:modified>
</cp:coreProperties>
</file>