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1133"/>
        <w:gridCol w:w="2115"/>
        <w:gridCol w:w="7732"/>
        <w:gridCol w:w="900"/>
        <w:gridCol w:w="1080"/>
        <w:gridCol w:w="1080"/>
      </w:tblGrid>
      <w:tr w:rsidR="00233406" w:rsidTr="00CA6F1C">
        <w:trPr>
          <w:trHeight w:val="315"/>
        </w:trPr>
        <w:tc>
          <w:tcPr>
            <w:tcW w:w="535" w:type="dxa"/>
            <w:vMerge w:val="restart"/>
            <w:vAlign w:val="center"/>
          </w:tcPr>
          <w:p w:rsidR="00233406" w:rsidRDefault="0023340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33" w:type="dxa"/>
            <w:vMerge w:val="restart"/>
            <w:vAlign w:val="center"/>
          </w:tcPr>
          <w:p w:rsidR="00233406" w:rsidRDefault="0023340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评分因素及权重</w:t>
            </w:r>
          </w:p>
        </w:tc>
        <w:tc>
          <w:tcPr>
            <w:tcW w:w="2115" w:type="dxa"/>
            <w:vMerge w:val="restart"/>
            <w:vAlign w:val="center"/>
          </w:tcPr>
          <w:p w:rsidR="00233406" w:rsidRDefault="0023340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分值</w:t>
            </w:r>
          </w:p>
        </w:tc>
        <w:tc>
          <w:tcPr>
            <w:tcW w:w="7732" w:type="dxa"/>
            <w:vMerge w:val="restart"/>
            <w:vAlign w:val="center"/>
          </w:tcPr>
          <w:p w:rsidR="00233406" w:rsidRDefault="0023340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评分标准</w:t>
            </w:r>
          </w:p>
        </w:tc>
        <w:tc>
          <w:tcPr>
            <w:tcW w:w="3060" w:type="dxa"/>
            <w:gridSpan w:val="3"/>
          </w:tcPr>
          <w:p w:rsidR="00233406" w:rsidRDefault="00233406" w:rsidP="00CA6F1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得分</w:t>
            </w:r>
          </w:p>
        </w:tc>
      </w:tr>
      <w:tr w:rsidR="00233406" w:rsidTr="00CA6F1C">
        <w:trPr>
          <w:trHeight w:val="315"/>
        </w:trPr>
        <w:tc>
          <w:tcPr>
            <w:tcW w:w="535" w:type="dxa"/>
            <w:vMerge/>
            <w:vAlign w:val="center"/>
          </w:tcPr>
          <w:p w:rsidR="00233406" w:rsidRDefault="00233406">
            <w:pPr>
              <w:rPr>
                <w:rFonts w:ascii="宋体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233406" w:rsidRDefault="0023340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233406" w:rsidRDefault="0023340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32" w:type="dxa"/>
            <w:vMerge/>
            <w:vAlign w:val="center"/>
          </w:tcPr>
          <w:p w:rsidR="00233406" w:rsidRDefault="0023340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</w:tcPr>
          <w:p w:rsidR="00233406" w:rsidRDefault="00233406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</w:tcPr>
          <w:p w:rsidR="00233406" w:rsidRDefault="00233406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</w:tcPr>
          <w:p w:rsidR="00233406" w:rsidRDefault="00233406">
            <w:pPr>
              <w:rPr>
                <w:rFonts w:ascii="宋体"/>
                <w:szCs w:val="21"/>
              </w:rPr>
            </w:pPr>
          </w:p>
        </w:tc>
      </w:tr>
      <w:tr w:rsidR="00233406" w:rsidTr="00CA6F1C">
        <w:trPr>
          <w:trHeight w:val="64"/>
        </w:trPr>
        <w:tc>
          <w:tcPr>
            <w:tcW w:w="535" w:type="dxa"/>
            <w:vAlign w:val="center"/>
          </w:tcPr>
          <w:p w:rsidR="00233406" w:rsidRDefault="00233406">
            <w:pPr>
              <w:ind w:firstLine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133" w:type="dxa"/>
            <w:vAlign w:val="center"/>
          </w:tcPr>
          <w:p w:rsidR="00233406" w:rsidRDefault="0023340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报价</w:t>
            </w:r>
          </w:p>
          <w:p w:rsidR="00233406" w:rsidRDefault="0023340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  <w:tc>
          <w:tcPr>
            <w:tcW w:w="2115" w:type="dxa"/>
            <w:vAlign w:val="center"/>
          </w:tcPr>
          <w:p w:rsidR="00233406" w:rsidRDefault="0023340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报价</w:t>
            </w:r>
          </w:p>
          <w:p w:rsidR="00233406" w:rsidRDefault="0023340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7732" w:type="dxa"/>
            <w:vAlign w:val="center"/>
          </w:tcPr>
          <w:p w:rsidR="00233406" w:rsidRDefault="00233406">
            <w:pPr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评标基准价：</w:t>
            </w:r>
          </w:p>
          <w:p w:rsidR="00233406" w:rsidRDefault="00233406">
            <w:pPr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经评标委员会判定的报价超出采购人预算金额为无效报价。</w:t>
            </w:r>
          </w:p>
          <w:p w:rsidR="00233406" w:rsidRDefault="00233406">
            <w:pPr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基准价</w:t>
            </w:r>
            <w:r>
              <w:rPr>
                <w:rFonts w:ascii="宋体" w:hAnsi="宋体" w:cs="Arial"/>
                <w:szCs w:val="21"/>
              </w:rPr>
              <w:t>=</w:t>
            </w:r>
            <w:r>
              <w:rPr>
                <w:rFonts w:ascii="宋体" w:hAnsi="宋体" w:cs="Arial" w:hint="eastAsia"/>
                <w:szCs w:val="21"/>
              </w:rPr>
              <w:t>满足招标文件要求且投标价格最低的投标报价，投标报价得分＝（评标基准价</w:t>
            </w:r>
            <w:r>
              <w:rPr>
                <w:rFonts w:ascii="宋体" w:hAnsi="宋体" w:cs="Arial"/>
                <w:szCs w:val="21"/>
              </w:rPr>
              <w:t>/</w:t>
            </w:r>
            <w:r>
              <w:rPr>
                <w:rFonts w:ascii="宋体" w:hAnsi="宋体" w:cs="Arial" w:hint="eastAsia"/>
                <w:szCs w:val="21"/>
              </w:rPr>
              <w:t>投标报价）</w:t>
            </w:r>
            <w:r>
              <w:rPr>
                <w:rFonts w:ascii="宋体" w:cs="Arial" w:hint="eastAsia"/>
                <w:szCs w:val="21"/>
              </w:rPr>
              <w:t>×</w:t>
            </w:r>
            <w:r>
              <w:rPr>
                <w:rFonts w:ascii="宋体" w:hAnsi="宋体" w:cs="Arial"/>
                <w:szCs w:val="21"/>
              </w:rPr>
              <w:t>10</w:t>
            </w:r>
            <w:r>
              <w:rPr>
                <w:rFonts w:ascii="宋体" w:hAnsi="宋体" w:cs="Arial" w:hint="eastAsia"/>
                <w:szCs w:val="21"/>
              </w:rPr>
              <w:t>％</w:t>
            </w:r>
            <w:r>
              <w:rPr>
                <w:rFonts w:ascii="宋体" w:cs="Arial" w:hint="eastAsia"/>
                <w:szCs w:val="21"/>
              </w:rPr>
              <w:t>×</w:t>
            </w:r>
            <w:r>
              <w:rPr>
                <w:rFonts w:ascii="宋体" w:hAnsi="宋体" w:cs="Arial"/>
                <w:szCs w:val="21"/>
              </w:rPr>
              <w:t>100</w:t>
            </w:r>
          </w:p>
        </w:tc>
        <w:tc>
          <w:tcPr>
            <w:tcW w:w="900" w:type="dxa"/>
          </w:tcPr>
          <w:p w:rsidR="00233406" w:rsidRDefault="00233406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1080" w:type="dxa"/>
          </w:tcPr>
          <w:p w:rsidR="00233406" w:rsidRDefault="00233406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33406" w:rsidRDefault="00233406">
            <w:pPr>
              <w:jc w:val="center"/>
              <w:rPr>
                <w:rFonts w:ascii="宋体" w:cs="Arial"/>
                <w:szCs w:val="21"/>
              </w:rPr>
            </w:pPr>
          </w:p>
        </w:tc>
      </w:tr>
      <w:tr w:rsidR="00233406" w:rsidTr="00CA6F1C">
        <w:trPr>
          <w:trHeight w:val="64"/>
        </w:trPr>
        <w:tc>
          <w:tcPr>
            <w:tcW w:w="535" w:type="dxa"/>
            <w:vMerge w:val="restart"/>
            <w:vAlign w:val="center"/>
          </w:tcPr>
          <w:p w:rsidR="00233406" w:rsidRDefault="00233406">
            <w:pPr>
              <w:ind w:firstLine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</w:p>
        </w:tc>
        <w:tc>
          <w:tcPr>
            <w:tcW w:w="1133" w:type="dxa"/>
            <w:vMerge w:val="restart"/>
            <w:vAlign w:val="center"/>
          </w:tcPr>
          <w:p w:rsidR="00233406" w:rsidRDefault="0023340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</w:t>
            </w:r>
          </w:p>
          <w:p w:rsidR="00233406" w:rsidRDefault="0023340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60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  <w:tc>
          <w:tcPr>
            <w:tcW w:w="2115" w:type="dxa"/>
            <w:vAlign w:val="center"/>
          </w:tcPr>
          <w:p w:rsidR="00233406" w:rsidRDefault="0023340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对项目需求的认识和理解</w:t>
            </w:r>
          </w:p>
          <w:p w:rsidR="00233406" w:rsidRDefault="0023340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7732" w:type="dxa"/>
            <w:vAlign w:val="center"/>
          </w:tcPr>
          <w:p w:rsidR="00233406" w:rsidRDefault="00233406">
            <w:pPr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考虑周全、分析透彻、需求应答准确完整，清晰阐述服务内容、业务流程及数据分析与展现设计科学、合理、先进。根据招标文件的需求和投标文件响应情况进行横向比较，分档评分</w:t>
            </w:r>
          </w:p>
          <w:p w:rsidR="00233406" w:rsidRDefault="00233406">
            <w:pPr>
              <w:rPr>
                <w:rFonts w:ascii="仿宋" w:eastAsia="仿宋" w:hAnsi="仿宋"/>
              </w:rPr>
            </w:pPr>
            <w:r>
              <w:rPr>
                <w:rFonts w:ascii="宋体" w:hAnsi="宋体" w:cs="Arial" w:hint="eastAsia"/>
                <w:szCs w:val="21"/>
              </w:rPr>
              <w:t>优得</w:t>
            </w:r>
            <w:r>
              <w:rPr>
                <w:rFonts w:ascii="宋体" w:hAnsi="宋体" w:cs="Arial"/>
                <w:szCs w:val="21"/>
              </w:rPr>
              <w:t>10</w:t>
            </w:r>
            <w:r>
              <w:rPr>
                <w:rFonts w:ascii="宋体" w:hAnsi="宋体" w:cs="Arial" w:hint="eastAsia"/>
                <w:szCs w:val="21"/>
              </w:rPr>
              <w:t>分，良得</w:t>
            </w:r>
            <w:r>
              <w:rPr>
                <w:rFonts w:ascii="宋体" w:hAnsi="宋体" w:cs="Arial"/>
                <w:szCs w:val="21"/>
              </w:rPr>
              <w:t>7</w:t>
            </w:r>
            <w:r>
              <w:rPr>
                <w:rFonts w:ascii="宋体" w:hAnsi="宋体" w:cs="Arial" w:hint="eastAsia"/>
                <w:szCs w:val="21"/>
              </w:rPr>
              <w:t>分，中得</w:t>
            </w:r>
            <w:r>
              <w:rPr>
                <w:rFonts w:ascii="宋体" w:hAnsi="宋体" w:cs="Arial"/>
                <w:szCs w:val="21"/>
              </w:rPr>
              <w:t>4</w:t>
            </w:r>
            <w:r>
              <w:rPr>
                <w:rFonts w:ascii="宋体" w:hAnsi="宋体" w:cs="Arial" w:hint="eastAsia"/>
                <w:szCs w:val="21"/>
              </w:rPr>
              <w:t>分，差得</w:t>
            </w:r>
            <w:r>
              <w:rPr>
                <w:rFonts w:ascii="宋体" w:cs="Arial"/>
                <w:szCs w:val="21"/>
              </w:rPr>
              <w:t>0</w:t>
            </w:r>
            <w:r>
              <w:rPr>
                <w:rFonts w:ascii="宋体" w:hAnsi="宋体" w:cs="Arial" w:hint="eastAsia"/>
                <w:szCs w:val="21"/>
              </w:rPr>
              <w:t>分</w:t>
            </w:r>
          </w:p>
        </w:tc>
        <w:tc>
          <w:tcPr>
            <w:tcW w:w="900" w:type="dxa"/>
          </w:tcPr>
          <w:p w:rsidR="00233406" w:rsidRDefault="00233406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1080" w:type="dxa"/>
          </w:tcPr>
          <w:p w:rsidR="00233406" w:rsidRDefault="00233406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33406" w:rsidRDefault="00233406">
            <w:pPr>
              <w:jc w:val="center"/>
              <w:rPr>
                <w:rFonts w:ascii="宋体" w:cs="Arial"/>
                <w:szCs w:val="21"/>
              </w:rPr>
            </w:pPr>
          </w:p>
        </w:tc>
      </w:tr>
      <w:tr w:rsidR="00233406" w:rsidTr="00CA6F1C">
        <w:trPr>
          <w:trHeight w:val="90"/>
        </w:trPr>
        <w:tc>
          <w:tcPr>
            <w:tcW w:w="535" w:type="dxa"/>
            <w:vMerge/>
            <w:vAlign w:val="center"/>
          </w:tcPr>
          <w:p w:rsidR="00233406" w:rsidRDefault="00233406">
            <w:pPr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233406" w:rsidRDefault="00233406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233406" w:rsidRDefault="0023340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实施方案</w:t>
            </w:r>
          </w:p>
          <w:p w:rsidR="00233406" w:rsidRDefault="0023340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30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7732" w:type="dxa"/>
            <w:vAlign w:val="center"/>
          </w:tcPr>
          <w:p w:rsidR="00233406" w:rsidRDefault="00233406">
            <w:pPr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实施方案思路清晰，能准确把握项目背景和建设目标，对每个服务内容都有详细方案设计，对数据资源收集整理、数据资源规范化梳理与入库、数据资源空间化、环境设施的基础信息数据汇聚方案设计合理、技术先进，服务满足实际需求和投标文件响应情况进行横向比较</w:t>
            </w:r>
            <w:r>
              <w:rPr>
                <w:rFonts w:ascii="宋体" w:cs="Arial"/>
                <w:szCs w:val="21"/>
              </w:rPr>
              <w:t>.</w:t>
            </w:r>
          </w:p>
          <w:p w:rsidR="00233406" w:rsidRDefault="00233406">
            <w:pPr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优得</w:t>
            </w:r>
            <w:r>
              <w:rPr>
                <w:rFonts w:ascii="宋体" w:hAnsi="宋体" w:cs="Arial"/>
                <w:szCs w:val="21"/>
              </w:rPr>
              <w:t>30</w:t>
            </w:r>
            <w:r>
              <w:rPr>
                <w:rFonts w:ascii="宋体" w:hAnsi="宋体" w:cs="Arial" w:hint="eastAsia"/>
                <w:szCs w:val="21"/>
              </w:rPr>
              <w:t>分，良得</w:t>
            </w:r>
            <w:r>
              <w:rPr>
                <w:rFonts w:ascii="宋体" w:hAnsi="宋体" w:cs="Arial"/>
                <w:szCs w:val="21"/>
              </w:rPr>
              <w:t>20</w:t>
            </w:r>
            <w:r>
              <w:rPr>
                <w:rFonts w:ascii="宋体" w:hAnsi="宋体" w:cs="Arial" w:hint="eastAsia"/>
                <w:szCs w:val="21"/>
              </w:rPr>
              <w:t>分，中得</w:t>
            </w:r>
            <w:r>
              <w:rPr>
                <w:rFonts w:ascii="宋体" w:hAnsi="宋体" w:cs="Arial"/>
                <w:szCs w:val="21"/>
              </w:rPr>
              <w:t>10</w:t>
            </w:r>
            <w:r>
              <w:rPr>
                <w:rFonts w:ascii="宋体" w:hAnsi="宋体" w:cs="Arial" w:hint="eastAsia"/>
                <w:szCs w:val="21"/>
              </w:rPr>
              <w:t>分，差得</w:t>
            </w:r>
            <w:r>
              <w:rPr>
                <w:rFonts w:ascii="宋体" w:cs="Arial"/>
                <w:szCs w:val="21"/>
              </w:rPr>
              <w:t>0</w:t>
            </w:r>
            <w:r>
              <w:rPr>
                <w:rFonts w:ascii="宋体" w:hAnsi="宋体" w:cs="Arial" w:hint="eastAsia"/>
                <w:szCs w:val="21"/>
              </w:rPr>
              <w:t>分</w:t>
            </w:r>
          </w:p>
        </w:tc>
        <w:tc>
          <w:tcPr>
            <w:tcW w:w="900" w:type="dxa"/>
          </w:tcPr>
          <w:p w:rsidR="00233406" w:rsidRDefault="00233406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1080" w:type="dxa"/>
          </w:tcPr>
          <w:p w:rsidR="00233406" w:rsidRDefault="00233406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33406" w:rsidRDefault="00233406">
            <w:pPr>
              <w:jc w:val="center"/>
              <w:rPr>
                <w:rFonts w:ascii="宋体" w:cs="Arial"/>
                <w:szCs w:val="21"/>
              </w:rPr>
            </w:pPr>
          </w:p>
        </w:tc>
      </w:tr>
      <w:tr w:rsidR="00233406" w:rsidTr="00CA6F1C">
        <w:trPr>
          <w:trHeight w:val="90"/>
        </w:trPr>
        <w:tc>
          <w:tcPr>
            <w:tcW w:w="535" w:type="dxa"/>
            <w:vMerge/>
            <w:vAlign w:val="center"/>
          </w:tcPr>
          <w:p w:rsidR="00233406" w:rsidRDefault="00233406">
            <w:pPr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233406" w:rsidRDefault="00233406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233406" w:rsidRDefault="0023340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项目组织实施及管理方案</w:t>
            </w:r>
          </w:p>
          <w:p w:rsidR="00233406" w:rsidRDefault="0023340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15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7732" w:type="dxa"/>
            <w:vAlign w:val="center"/>
          </w:tcPr>
          <w:p w:rsidR="00233406" w:rsidRDefault="00233406">
            <w:pPr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根据招标文件的需求和投标文件响应情况，考察对于项目实施过程的描述是否清晰，是否具有较强的可操作性；项目任务分解结构合理，便于控制；项目里程碑及项目实施计划的合理性；项目管理体制、组织、职责描述是否清晰。根据招标文件的需求和投标文件响应情况进行横向比较优得</w:t>
            </w:r>
            <w:r>
              <w:rPr>
                <w:rFonts w:ascii="宋体" w:hAnsi="宋体" w:cs="Arial"/>
                <w:szCs w:val="21"/>
              </w:rPr>
              <w:t>15</w:t>
            </w:r>
            <w:r>
              <w:rPr>
                <w:rFonts w:ascii="宋体" w:hAnsi="宋体" w:cs="Arial" w:hint="eastAsia"/>
                <w:szCs w:val="21"/>
              </w:rPr>
              <w:t>分，良得</w:t>
            </w:r>
            <w:r>
              <w:rPr>
                <w:rFonts w:ascii="宋体" w:hAnsi="宋体" w:cs="Arial"/>
                <w:szCs w:val="21"/>
              </w:rPr>
              <w:t>10</w:t>
            </w:r>
            <w:r>
              <w:rPr>
                <w:rFonts w:ascii="宋体" w:hAnsi="宋体" w:cs="Arial" w:hint="eastAsia"/>
                <w:szCs w:val="21"/>
              </w:rPr>
              <w:t>分，中得</w:t>
            </w:r>
            <w:r>
              <w:rPr>
                <w:rFonts w:ascii="宋体" w:hAnsi="宋体" w:cs="Arial"/>
                <w:szCs w:val="21"/>
              </w:rPr>
              <w:t>5</w:t>
            </w:r>
            <w:r>
              <w:rPr>
                <w:rFonts w:ascii="宋体" w:hAnsi="宋体" w:cs="Arial" w:hint="eastAsia"/>
                <w:szCs w:val="21"/>
              </w:rPr>
              <w:t>分，差得</w:t>
            </w:r>
            <w:r>
              <w:rPr>
                <w:rFonts w:ascii="宋体" w:cs="Arial"/>
                <w:szCs w:val="21"/>
              </w:rPr>
              <w:t>0</w:t>
            </w:r>
            <w:r>
              <w:rPr>
                <w:rFonts w:ascii="宋体" w:hAnsi="宋体" w:cs="Arial" w:hint="eastAsia"/>
                <w:szCs w:val="21"/>
              </w:rPr>
              <w:t>分。</w:t>
            </w:r>
          </w:p>
        </w:tc>
        <w:tc>
          <w:tcPr>
            <w:tcW w:w="900" w:type="dxa"/>
          </w:tcPr>
          <w:p w:rsidR="00233406" w:rsidRDefault="00233406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1080" w:type="dxa"/>
          </w:tcPr>
          <w:p w:rsidR="00233406" w:rsidRDefault="00233406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33406" w:rsidRDefault="00233406">
            <w:pPr>
              <w:jc w:val="center"/>
              <w:rPr>
                <w:rFonts w:ascii="宋体" w:cs="Arial"/>
                <w:szCs w:val="21"/>
              </w:rPr>
            </w:pPr>
          </w:p>
        </w:tc>
      </w:tr>
      <w:tr w:rsidR="00233406" w:rsidTr="00CA6F1C">
        <w:trPr>
          <w:trHeight w:val="90"/>
        </w:trPr>
        <w:tc>
          <w:tcPr>
            <w:tcW w:w="535" w:type="dxa"/>
            <w:vMerge/>
            <w:vAlign w:val="center"/>
          </w:tcPr>
          <w:p w:rsidR="00233406" w:rsidRDefault="00233406">
            <w:pPr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233406" w:rsidRDefault="00233406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233406" w:rsidRDefault="0023340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售后服务方案</w:t>
            </w:r>
          </w:p>
          <w:p w:rsidR="00233406" w:rsidRDefault="0023340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(5</w:t>
            </w:r>
            <w:r>
              <w:rPr>
                <w:rFonts w:ascii="宋体" w:hAnsi="宋体" w:cs="宋体" w:hint="eastAsia"/>
                <w:szCs w:val="21"/>
              </w:rPr>
              <w:t>分</w:t>
            </w:r>
            <w:r>
              <w:rPr>
                <w:rFonts w:ascii="宋体" w:hAnsi="宋体" w:cs="宋体"/>
                <w:szCs w:val="21"/>
              </w:rPr>
              <w:t>)</w:t>
            </w:r>
          </w:p>
        </w:tc>
        <w:tc>
          <w:tcPr>
            <w:tcW w:w="7732" w:type="dxa"/>
            <w:vAlign w:val="center"/>
          </w:tcPr>
          <w:p w:rsidR="00233406" w:rsidRDefault="00233406">
            <w:pPr>
              <w:pStyle w:val="A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 w:hint="eastAsia"/>
                <w:kern w:val="0"/>
                <w:sz w:val="21"/>
                <w:szCs w:val="21"/>
              </w:rPr>
              <w:t>技术支持及售后服务体系满足招标文件服务要求，经费与人员有保障，方案完善、可实施性和针对性强。</w:t>
            </w:r>
          </w:p>
          <w:p w:rsidR="00233406" w:rsidRDefault="00233406">
            <w:pPr>
              <w:rPr>
                <w:rFonts w:ascii="宋体" w:cs="Arial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优得</w:t>
            </w:r>
            <w:r>
              <w:rPr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分，良得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分，中得</w:t>
            </w: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分，差得</w:t>
            </w: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分。</w:t>
            </w:r>
          </w:p>
        </w:tc>
        <w:tc>
          <w:tcPr>
            <w:tcW w:w="900" w:type="dxa"/>
          </w:tcPr>
          <w:p w:rsidR="00233406" w:rsidRDefault="00233406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1080" w:type="dxa"/>
          </w:tcPr>
          <w:p w:rsidR="00233406" w:rsidRDefault="00233406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33406" w:rsidRDefault="00233406">
            <w:pPr>
              <w:jc w:val="center"/>
              <w:rPr>
                <w:rFonts w:ascii="宋体" w:cs="Arial"/>
                <w:szCs w:val="21"/>
              </w:rPr>
            </w:pPr>
          </w:p>
        </w:tc>
      </w:tr>
      <w:tr w:rsidR="00233406" w:rsidTr="00CA6F1C">
        <w:trPr>
          <w:trHeight w:val="1558"/>
        </w:trPr>
        <w:tc>
          <w:tcPr>
            <w:tcW w:w="535" w:type="dxa"/>
            <w:vMerge w:val="restart"/>
            <w:vAlign w:val="center"/>
          </w:tcPr>
          <w:p w:rsidR="00233406" w:rsidRDefault="00233406">
            <w:pPr>
              <w:ind w:firstLine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33</w:t>
            </w:r>
          </w:p>
        </w:tc>
        <w:tc>
          <w:tcPr>
            <w:tcW w:w="1133" w:type="dxa"/>
            <w:vMerge w:val="restart"/>
            <w:vAlign w:val="center"/>
          </w:tcPr>
          <w:p w:rsidR="00233406" w:rsidRDefault="0023340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商务</w:t>
            </w:r>
          </w:p>
          <w:p w:rsidR="00233406" w:rsidRDefault="0023340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30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  <w:tc>
          <w:tcPr>
            <w:tcW w:w="2115" w:type="dxa"/>
            <w:vAlign w:val="center"/>
          </w:tcPr>
          <w:p w:rsidR="00233406" w:rsidRDefault="00233406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行业理解</w:t>
            </w:r>
          </w:p>
          <w:p w:rsidR="00233406" w:rsidRDefault="00233406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（</w:t>
            </w:r>
            <w:r>
              <w:rPr>
                <w:rFonts w:ascii="宋体" w:hAnsi="宋体" w:cs="Arial"/>
                <w:szCs w:val="21"/>
              </w:rPr>
              <w:t>5</w:t>
            </w:r>
            <w:r>
              <w:rPr>
                <w:rFonts w:ascii="宋体" w:hAnsi="宋体" w:cs="Arial" w:hint="eastAsia"/>
                <w:szCs w:val="21"/>
              </w:rPr>
              <w:t>分）</w:t>
            </w:r>
          </w:p>
        </w:tc>
        <w:tc>
          <w:tcPr>
            <w:tcW w:w="7732" w:type="dxa"/>
            <w:vAlign w:val="center"/>
          </w:tcPr>
          <w:p w:rsidR="00233406" w:rsidRDefault="00233406">
            <w:pPr>
              <w:rPr>
                <w:rFonts w:ascii="宋体" w:cs="Arial"/>
                <w:szCs w:val="21"/>
                <w:lang w:val="zh-CN"/>
              </w:rPr>
            </w:pPr>
            <w:r>
              <w:rPr>
                <w:rFonts w:ascii="宋体" w:hAnsi="宋体" w:cs="Arial" w:hint="eastAsia"/>
                <w:szCs w:val="21"/>
                <w:lang w:val="zh-CN"/>
              </w:rPr>
              <w:t>投标人对</w:t>
            </w:r>
            <w:r>
              <w:rPr>
                <w:rFonts w:ascii="宋体" w:hAnsi="宋体" w:cs="Arial" w:hint="eastAsia"/>
                <w:szCs w:val="21"/>
              </w:rPr>
              <w:t>北京</w:t>
            </w:r>
            <w:r>
              <w:rPr>
                <w:rFonts w:ascii="宋体" w:hAnsi="宋体" w:cs="Arial" w:hint="eastAsia"/>
                <w:szCs w:val="21"/>
                <w:lang w:val="zh-CN"/>
              </w:rPr>
              <w:t>市残联无障碍</w:t>
            </w:r>
            <w:bookmarkStart w:id="0" w:name="_GoBack"/>
            <w:bookmarkEnd w:id="0"/>
            <w:r>
              <w:rPr>
                <w:rFonts w:ascii="宋体" w:hAnsi="宋体" w:cs="Arial" w:hint="eastAsia"/>
                <w:szCs w:val="21"/>
                <w:lang w:val="zh-CN"/>
              </w:rPr>
              <w:t>工作及信息化项目的了解程度。分析详细、认识深刻的得</w:t>
            </w:r>
            <w:r>
              <w:rPr>
                <w:rFonts w:ascii="宋体" w:hAnsi="宋体" w:cs="Arial"/>
                <w:szCs w:val="21"/>
              </w:rPr>
              <w:t>5</w:t>
            </w:r>
            <w:r>
              <w:rPr>
                <w:rFonts w:ascii="宋体" w:hAnsi="宋体" w:cs="Arial" w:hint="eastAsia"/>
                <w:szCs w:val="21"/>
                <w:lang w:val="zh-CN"/>
              </w:rPr>
              <w:t>分，分析深度一般、认识较全面</w:t>
            </w:r>
            <w:r>
              <w:rPr>
                <w:rFonts w:ascii="宋体" w:hAnsi="宋体" w:cs="Arial"/>
                <w:szCs w:val="21"/>
                <w:lang w:val="zh-CN"/>
              </w:rPr>
              <w:t>3</w:t>
            </w:r>
            <w:r>
              <w:rPr>
                <w:rFonts w:ascii="宋体" w:hAnsi="宋体" w:cs="Arial" w:hint="eastAsia"/>
                <w:szCs w:val="21"/>
                <w:lang w:val="zh-CN"/>
              </w:rPr>
              <w:t>分，分析简单、认识不全面得</w:t>
            </w:r>
            <w:r>
              <w:rPr>
                <w:rFonts w:ascii="宋体" w:cs="Arial"/>
                <w:szCs w:val="21"/>
                <w:lang w:val="zh-CN"/>
              </w:rPr>
              <w:t>0</w:t>
            </w:r>
            <w:r>
              <w:rPr>
                <w:rFonts w:ascii="宋体" w:hAnsi="宋体" w:cs="Arial" w:hint="eastAsia"/>
                <w:szCs w:val="21"/>
                <w:lang w:val="zh-CN"/>
              </w:rPr>
              <w:t>分。</w:t>
            </w:r>
          </w:p>
        </w:tc>
        <w:tc>
          <w:tcPr>
            <w:tcW w:w="900" w:type="dxa"/>
          </w:tcPr>
          <w:p w:rsidR="00233406" w:rsidRDefault="0023340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</w:tcPr>
          <w:p w:rsidR="00233406" w:rsidRDefault="0023340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33406" w:rsidRDefault="00233406">
            <w:pPr>
              <w:jc w:val="center"/>
              <w:rPr>
                <w:rFonts w:ascii="宋体"/>
                <w:szCs w:val="21"/>
              </w:rPr>
            </w:pPr>
          </w:p>
        </w:tc>
      </w:tr>
      <w:tr w:rsidR="00233406" w:rsidTr="00CA6F1C">
        <w:trPr>
          <w:trHeight w:val="319"/>
        </w:trPr>
        <w:tc>
          <w:tcPr>
            <w:tcW w:w="535" w:type="dxa"/>
            <w:vMerge/>
            <w:vAlign w:val="center"/>
          </w:tcPr>
          <w:p w:rsidR="00233406" w:rsidRDefault="00233406">
            <w:pPr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233406" w:rsidRDefault="00233406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233406" w:rsidRDefault="00233406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企业资质（</w:t>
            </w:r>
            <w:r>
              <w:rPr>
                <w:rFonts w:ascii="宋体" w:hAnsi="宋体" w:cs="Arial"/>
                <w:szCs w:val="21"/>
              </w:rPr>
              <w:t>5</w:t>
            </w:r>
            <w:r>
              <w:rPr>
                <w:rFonts w:ascii="宋体" w:hAnsi="宋体" w:cs="Arial" w:hint="eastAsia"/>
                <w:szCs w:val="21"/>
              </w:rPr>
              <w:t>）</w:t>
            </w:r>
          </w:p>
          <w:p w:rsidR="00233406" w:rsidRDefault="00233406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7732" w:type="dxa"/>
            <w:vAlign w:val="center"/>
          </w:tcPr>
          <w:p w:rsidR="00233406" w:rsidRDefault="00233406">
            <w:pPr>
              <w:rPr>
                <w:rFonts w:ascii="宋体" w:cs="Arial"/>
                <w:szCs w:val="21"/>
                <w:lang w:val="zh-CN"/>
              </w:rPr>
            </w:pPr>
            <w:r>
              <w:rPr>
                <w:rFonts w:ascii="宋体" w:hAnsi="宋体" w:cs="Arial" w:hint="eastAsia"/>
                <w:szCs w:val="21"/>
                <w:lang w:val="zh-CN"/>
              </w:rPr>
              <w:t>具有</w:t>
            </w:r>
            <w:r>
              <w:rPr>
                <w:rFonts w:ascii="宋体" w:hAnsi="宋体" w:cs="Arial"/>
                <w:szCs w:val="21"/>
                <w:lang w:val="zh-CN"/>
              </w:rPr>
              <w:t>ITSS</w:t>
            </w:r>
            <w:r>
              <w:rPr>
                <w:rFonts w:ascii="宋体" w:hAnsi="宋体" w:cs="Arial" w:hint="eastAsia"/>
                <w:szCs w:val="21"/>
                <w:lang w:val="zh-CN"/>
              </w:rPr>
              <w:t>信息技术服务运行维护标准符合性证书得</w:t>
            </w:r>
            <w:r>
              <w:rPr>
                <w:rFonts w:ascii="宋体" w:hAnsi="宋体" w:cs="Arial"/>
                <w:szCs w:val="21"/>
              </w:rPr>
              <w:t>1</w:t>
            </w:r>
            <w:r>
              <w:rPr>
                <w:rFonts w:ascii="宋体" w:hAnsi="宋体" w:cs="Arial" w:hint="eastAsia"/>
                <w:szCs w:val="21"/>
                <w:lang w:val="zh-CN"/>
              </w:rPr>
              <w:t>分；否则，得</w:t>
            </w:r>
            <w:r>
              <w:rPr>
                <w:rFonts w:ascii="宋体" w:cs="Arial"/>
                <w:szCs w:val="21"/>
                <w:lang w:val="zh-CN"/>
              </w:rPr>
              <w:t>0</w:t>
            </w:r>
            <w:r>
              <w:rPr>
                <w:rFonts w:ascii="宋体" w:hAnsi="宋体" w:cs="Arial" w:hint="eastAsia"/>
                <w:szCs w:val="21"/>
                <w:lang w:val="zh-CN"/>
              </w:rPr>
              <w:t>分。</w:t>
            </w:r>
          </w:p>
        </w:tc>
        <w:tc>
          <w:tcPr>
            <w:tcW w:w="900" w:type="dxa"/>
          </w:tcPr>
          <w:p w:rsidR="00233406" w:rsidRDefault="0023340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</w:tcPr>
          <w:p w:rsidR="00233406" w:rsidRDefault="0023340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33406" w:rsidRDefault="00233406">
            <w:pPr>
              <w:jc w:val="center"/>
              <w:rPr>
                <w:rFonts w:ascii="宋体"/>
                <w:szCs w:val="21"/>
              </w:rPr>
            </w:pPr>
          </w:p>
        </w:tc>
      </w:tr>
      <w:tr w:rsidR="00233406" w:rsidTr="00CA6F1C">
        <w:trPr>
          <w:trHeight w:val="319"/>
        </w:trPr>
        <w:tc>
          <w:tcPr>
            <w:tcW w:w="535" w:type="dxa"/>
            <w:vMerge/>
            <w:vAlign w:val="center"/>
          </w:tcPr>
          <w:p w:rsidR="00233406" w:rsidRDefault="00233406">
            <w:pPr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233406" w:rsidRDefault="00233406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233406" w:rsidRDefault="00233406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7732" w:type="dxa"/>
            <w:vAlign w:val="center"/>
          </w:tcPr>
          <w:p w:rsidR="00233406" w:rsidRDefault="00233406">
            <w:pPr>
              <w:rPr>
                <w:rFonts w:ascii="宋体" w:cs="Arial"/>
                <w:szCs w:val="21"/>
                <w:lang w:val="zh-CN"/>
              </w:rPr>
            </w:pPr>
            <w:r>
              <w:rPr>
                <w:rFonts w:ascii="宋体" w:hAnsi="宋体" w:cs="Arial" w:hint="eastAsia"/>
                <w:szCs w:val="21"/>
                <w:lang w:val="zh-CN"/>
              </w:rPr>
              <w:t>具有中国信息安全测评中心颁发的信息安全服务资质认证</w:t>
            </w:r>
            <w:r>
              <w:rPr>
                <w:rFonts w:ascii="宋体" w:cs="Arial"/>
                <w:szCs w:val="21"/>
                <w:lang w:val="zh-CN"/>
              </w:rPr>
              <w:t>-</w:t>
            </w:r>
            <w:r>
              <w:rPr>
                <w:rFonts w:ascii="宋体" w:hAnsi="宋体" w:cs="Arial" w:hint="eastAsia"/>
                <w:szCs w:val="21"/>
                <w:lang w:val="zh-CN"/>
              </w:rPr>
              <w:t>安全工程类二级（含）以上证书得</w:t>
            </w:r>
            <w:r>
              <w:rPr>
                <w:rFonts w:ascii="宋体" w:hAnsi="宋体" w:cs="Arial"/>
                <w:szCs w:val="21"/>
              </w:rPr>
              <w:t>1</w:t>
            </w:r>
            <w:r>
              <w:rPr>
                <w:rFonts w:ascii="宋体" w:hAnsi="宋体" w:cs="Arial" w:hint="eastAsia"/>
                <w:szCs w:val="21"/>
                <w:lang w:val="zh-CN"/>
              </w:rPr>
              <w:t>分，否则，得</w:t>
            </w:r>
            <w:r>
              <w:rPr>
                <w:rFonts w:ascii="宋体" w:cs="Arial"/>
                <w:szCs w:val="21"/>
                <w:lang w:val="zh-CN"/>
              </w:rPr>
              <w:t>0</w:t>
            </w:r>
            <w:r>
              <w:rPr>
                <w:rFonts w:ascii="宋体" w:hAnsi="宋体" w:cs="Arial" w:hint="eastAsia"/>
                <w:szCs w:val="21"/>
                <w:lang w:val="zh-CN"/>
              </w:rPr>
              <w:t>分。</w:t>
            </w:r>
          </w:p>
        </w:tc>
        <w:tc>
          <w:tcPr>
            <w:tcW w:w="900" w:type="dxa"/>
          </w:tcPr>
          <w:p w:rsidR="00233406" w:rsidRDefault="0023340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</w:tcPr>
          <w:p w:rsidR="00233406" w:rsidRDefault="0023340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33406" w:rsidRDefault="00233406">
            <w:pPr>
              <w:jc w:val="center"/>
              <w:rPr>
                <w:rFonts w:ascii="宋体"/>
                <w:szCs w:val="21"/>
              </w:rPr>
            </w:pPr>
          </w:p>
        </w:tc>
      </w:tr>
      <w:tr w:rsidR="00233406" w:rsidTr="00CA6F1C">
        <w:trPr>
          <w:trHeight w:val="319"/>
        </w:trPr>
        <w:tc>
          <w:tcPr>
            <w:tcW w:w="535" w:type="dxa"/>
            <w:vMerge/>
            <w:vAlign w:val="center"/>
          </w:tcPr>
          <w:p w:rsidR="00233406" w:rsidRDefault="00233406">
            <w:pPr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233406" w:rsidRDefault="00233406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233406" w:rsidRDefault="00233406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7732" w:type="dxa"/>
            <w:vAlign w:val="center"/>
          </w:tcPr>
          <w:p w:rsidR="00233406" w:rsidRDefault="00233406">
            <w:pPr>
              <w:rPr>
                <w:rFonts w:ascii="宋体" w:cs="Arial"/>
                <w:szCs w:val="21"/>
                <w:lang w:val="zh-CN"/>
              </w:rPr>
            </w:pPr>
            <w:r>
              <w:rPr>
                <w:rFonts w:ascii="宋体" w:hAnsi="宋体" w:cs="Arial" w:hint="eastAsia"/>
                <w:szCs w:val="21"/>
                <w:lang w:val="zh-CN"/>
              </w:rPr>
              <w:t>具有软件成熟度</w:t>
            </w:r>
            <w:r>
              <w:rPr>
                <w:rFonts w:ascii="宋体" w:hAnsi="宋体" w:cs="Arial"/>
                <w:szCs w:val="21"/>
                <w:lang w:val="zh-CN"/>
              </w:rPr>
              <w:t>CMMI3</w:t>
            </w:r>
            <w:r>
              <w:rPr>
                <w:rFonts w:ascii="宋体" w:hAnsi="宋体" w:cs="Arial" w:hint="eastAsia"/>
                <w:szCs w:val="21"/>
                <w:lang w:val="zh-CN"/>
              </w:rPr>
              <w:t>及以上评估证书的，得</w:t>
            </w:r>
            <w:r>
              <w:rPr>
                <w:rFonts w:ascii="宋体" w:hAnsi="宋体" w:cs="Arial"/>
                <w:szCs w:val="21"/>
              </w:rPr>
              <w:t>1</w:t>
            </w:r>
            <w:r>
              <w:rPr>
                <w:rFonts w:ascii="宋体" w:hAnsi="宋体" w:cs="Arial" w:hint="eastAsia"/>
                <w:szCs w:val="21"/>
                <w:lang w:val="zh-CN"/>
              </w:rPr>
              <w:t>分；否则，得</w:t>
            </w:r>
            <w:r>
              <w:rPr>
                <w:rFonts w:ascii="宋体" w:cs="Arial"/>
                <w:szCs w:val="21"/>
                <w:lang w:val="zh-CN"/>
              </w:rPr>
              <w:t>0</w:t>
            </w:r>
            <w:r>
              <w:rPr>
                <w:rFonts w:ascii="宋体" w:hAnsi="宋体" w:cs="Arial" w:hint="eastAsia"/>
                <w:szCs w:val="21"/>
                <w:lang w:val="zh-CN"/>
              </w:rPr>
              <w:t>分。</w:t>
            </w:r>
          </w:p>
        </w:tc>
        <w:tc>
          <w:tcPr>
            <w:tcW w:w="900" w:type="dxa"/>
          </w:tcPr>
          <w:p w:rsidR="00233406" w:rsidRDefault="0023340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</w:tcPr>
          <w:p w:rsidR="00233406" w:rsidRDefault="0023340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33406" w:rsidRDefault="00233406">
            <w:pPr>
              <w:jc w:val="center"/>
              <w:rPr>
                <w:rFonts w:ascii="宋体"/>
                <w:szCs w:val="21"/>
              </w:rPr>
            </w:pPr>
          </w:p>
        </w:tc>
      </w:tr>
      <w:tr w:rsidR="00233406" w:rsidTr="00CA6F1C">
        <w:trPr>
          <w:trHeight w:val="319"/>
        </w:trPr>
        <w:tc>
          <w:tcPr>
            <w:tcW w:w="535" w:type="dxa"/>
            <w:vMerge/>
            <w:vAlign w:val="center"/>
          </w:tcPr>
          <w:p w:rsidR="00233406" w:rsidRDefault="00233406">
            <w:pPr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233406" w:rsidRDefault="00233406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233406" w:rsidRDefault="00233406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7732" w:type="dxa"/>
            <w:vAlign w:val="center"/>
          </w:tcPr>
          <w:p w:rsidR="00233406" w:rsidRDefault="00233406">
            <w:pPr>
              <w:rPr>
                <w:rFonts w:ascii="宋体" w:cs="Arial"/>
                <w:szCs w:val="21"/>
                <w:lang w:val="zh-CN"/>
              </w:rPr>
            </w:pPr>
            <w:r>
              <w:rPr>
                <w:rFonts w:ascii="宋体" w:hAnsi="宋体" w:cs="Arial" w:hint="eastAsia"/>
                <w:szCs w:val="21"/>
                <w:lang w:val="zh-CN"/>
              </w:rPr>
              <w:t>具有高新技术企业认证证书得</w:t>
            </w:r>
            <w:r>
              <w:rPr>
                <w:rFonts w:ascii="宋体" w:hAnsi="宋体" w:cs="Arial"/>
                <w:szCs w:val="21"/>
              </w:rPr>
              <w:t>1</w:t>
            </w:r>
            <w:r>
              <w:rPr>
                <w:rFonts w:ascii="宋体" w:hAnsi="宋体" w:cs="Arial" w:hint="eastAsia"/>
                <w:szCs w:val="21"/>
                <w:lang w:val="zh-CN"/>
              </w:rPr>
              <w:t>分；否则，得</w:t>
            </w:r>
            <w:r>
              <w:rPr>
                <w:rFonts w:ascii="宋体" w:cs="Arial"/>
                <w:szCs w:val="21"/>
                <w:lang w:val="zh-CN"/>
              </w:rPr>
              <w:t>0</w:t>
            </w:r>
            <w:r>
              <w:rPr>
                <w:rFonts w:ascii="宋体" w:hAnsi="宋体" w:cs="Arial" w:hint="eastAsia"/>
                <w:szCs w:val="21"/>
                <w:lang w:val="zh-CN"/>
              </w:rPr>
              <w:t>分。</w:t>
            </w:r>
          </w:p>
        </w:tc>
        <w:tc>
          <w:tcPr>
            <w:tcW w:w="900" w:type="dxa"/>
          </w:tcPr>
          <w:p w:rsidR="00233406" w:rsidRDefault="0023340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</w:tcPr>
          <w:p w:rsidR="00233406" w:rsidRDefault="0023340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33406" w:rsidRDefault="00233406">
            <w:pPr>
              <w:jc w:val="center"/>
              <w:rPr>
                <w:rFonts w:ascii="宋体"/>
                <w:szCs w:val="21"/>
              </w:rPr>
            </w:pPr>
          </w:p>
        </w:tc>
      </w:tr>
      <w:tr w:rsidR="00233406" w:rsidTr="00CA6F1C">
        <w:trPr>
          <w:trHeight w:val="319"/>
        </w:trPr>
        <w:tc>
          <w:tcPr>
            <w:tcW w:w="535" w:type="dxa"/>
            <w:vMerge/>
            <w:vAlign w:val="center"/>
          </w:tcPr>
          <w:p w:rsidR="00233406" w:rsidRDefault="00233406">
            <w:pPr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233406" w:rsidRDefault="00233406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233406" w:rsidRDefault="00233406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7732" w:type="dxa"/>
            <w:vAlign w:val="center"/>
          </w:tcPr>
          <w:p w:rsidR="00233406" w:rsidRDefault="00233406">
            <w:pPr>
              <w:rPr>
                <w:rFonts w:ascii="宋体" w:cs="Arial"/>
                <w:szCs w:val="21"/>
                <w:lang w:val="zh-CN"/>
              </w:rPr>
            </w:pPr>
            <w:r>
              <w:rPr>
                <w:rFonts w:ascii="宋体" w:hAnsi="宋体" w:cs="Arial" w:hint="eastAsia"/>
                <w:szCs w:val="21"/>
                <w:lang w:val="zh-CN"/>
              </w:rPr>
              <w:t>同时具有</w:t>
            </w:r>
            <w:r>
              <w:rPr>
                <w:rFonts w:ascii="宋体" w:hAnsi="宋体" w:cs="Arial"/>
                <w:szCs w:val="21"/>
                <w:lang w:val="zh-CN"/>
              </w:rPr>
              <w:t>ISO27001</w:t>
            </w:r>
            <w:r>
              <w:rPr>
                <w:rFonts w:ascii="宋体" w:hAnsi="宋体" w:cs="Arial" w:hint="eastAsia"/>
                <w:szCs w:val="21"/>
                <w:lang w:val="zh-CN"/>
              </w:rPr>
              <w:t>信息安全管理体系认证证书和</w:t>
            </w:r>
            <w:r>
              <w:rPr>
                <w:rFonts w:ascii="宋体" w:hAnsi="宋体" w:cs="Arial"/>
                <w:szCs w:val="21"/>
                <w:lang w:val="zh-CN"/>
              </w:rPr>
              <w:t>IT</w:t>
            </w:r>
            <w:r>
              <w:rPr>
                <w:rFonts w:ascii="宋体" w:hAnsi="宋体" w:cs="Arial" w:hint="eastAsia"/>
                <w:szCs w:val="21"/>
                <w:lang w:val="zh-CN"/>
              </w:rPr>
              <w:t>服务管理体系（</w:t>
            </w:r>
            <w:r>
              <w:rPr>
                <w:rFonts w:ascii="宋体" w:hAnsi="宋体" w:cs="Arial"/>
                <w:szCs w:val="21"/>
                <w:lang w:val="zh-CN"/>
              </w:rPr>
              <w:t>20000</w:t>
            </w:r>
            <w:r>
              <w:rPr>
                <w:rFonts w:ascii="宋体" w:hAnsi="宋体" w:cs="Arial" w:hint="eastAsia"/>
                <w:szCs w:val="21"/>
                <w:lang w:val="zh-CN"/>
              </w:rPr>
              <w:t>）认证资质证书。得</w:t>
            </w:r>
            <w:r>
              <w:rPr>
                <w:rFonts w:ascii="宋体" w:hAnsi="宋体" w:cs="Arial"/>
                <w:szCs w:val="21"/>
              </w:rPr>
              <w:t>1</w:t>
            </w:r>
            <w:r>
              <w:rPr>
                <w:rFonts w:ascii="宋体" w:hAnsi="宋体" w:cs="Arial" w:hint="eastAsia"/>
                <w:szCs w:val="21"/>
                <w:lang w:val="zh-CN"/>
              </w:rPr>
              <w:t>分，缺少一个或没有不得分。</w:t>
            </w:r>
          </w:p>
        </w:tc>
        <w:tc>
          <w:tcPr>
            <w:tcW w:w="900" w:type="dxa"/>
          </w:tcPr>
          <w:p w:rsidR="00233406" w:rsidRDefault="0023340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</w:tcPr>
          <w:p w:rsidR="00233406" w:rsidRDefault="0023340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33406" w:rsidRDefault="00233406">
            <w:pPr>
              <w:jc w:val="center"/>
              <w:rPr>
                <w:rFonts w:ascii="宋体"/>
                <w:szCs w:val="21"/>
              </w:rPr>
            </w:pPr>
          </w:p>
        </w:tc>
      </w:tr>
      <w:tr w:rsidR="00233406" w:rsidTr="00CA6F1C">
        <w:trPr>
          <w:trHeight w:val="319"/>
        </w:trPr>
        <w:tc>
          <w:tcPr>
            <w:tcW w:w="535" w:type="dxa"/>
            <w:vMerge/>
            <w:vAlign w:val="center"/>
          </w:tcPr>
          <w:p w:rsidR="00233406" w:rsidRDefault="00233406">
            <w:pPr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233406" w:rsidRDefault="00233406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233406" w:rsidRDefault="00233406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团队能力</w:t>
            </w:r>
          </w:p>
          <w:p w:rsidR="00233406" w:rsidRDefault="00233406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（</w:t>
            </w:r>
            <w:r>
              <w:rPr>
                <w:rFonts w:ascii="宋体" w:hAnsi="宋体" w:cs="Arial"/>
                <w:szCs w:val="21"/>
              </w:rPr>
              <w:t>15</w:t>
            </w:r>
            <w:r>
              <w:rPr>
                <w:rFonts w:ascii="宋体" w:hAnsi="宋体" w:cs="Arial" w:hint="eastAsia"/>
                <w:szCs w:val="21"/>
              </w:rPr>
              <w:t>）</w:t>
            </w:r>
          </w:p>
        </w:tc>
        <w:tc>
          <w:tcPr>
            <w:tcW w:w="7732" w:type="dxa"/>
            <w:vAlign w:val="center"/>
          </w:tcPr>
          <w:p w:rsidR="00233406" w:rsidRDefault="00233406">
            <w:pPr>
              <w:rPr>
                <w:rFonts w:ascii="宋体" w:cs="Arial"/>
                <w:szCs w:val="21"/>
                <w:lang w:val="zh-CN"/>
              </w:rPr>
            </w:pPr>
            <w:r>
              <w:rPr>
                <w:rFonts w:ascii="宋体" w:hAnsi="宋体" w:cs="Arial" w:hint="eastAsia"/>
                <w:szCs w:val="21"/>
                <w:lang w:val="zh-CN"/>
              </w:rPr>
              <w:t>项目组织安排合理，人员分工得当，能够满足项目的实际工作要求。</w:t>
            </w:r>
          </w:p>
          <w:p w:rsidR="00233406" w:rsidRDefault="00233406">
            <w:pPr>
              <w:rPr>
                <w:rFonts w:ascii="宋体" w:cs="Arial"/>
                <w:szCs w:val="21"/>
                <w:lang w:val="zh-CN"/>
              </w:rPr>
            </w:pPr>
            <w:r>
              <w:rPr>
                <w:rFonts w:ascii="宋体" w:hAnsi="宋体" w:cs="Arial" w:hint="eastAsia"/>
                <w:szCs w:val="21"/>
                <w:lang w:val="zh-CN"/>
              </w:rPr>
              <w:t>优得</w:t>
            </w:r>
            <w:r>
              <w:rPr>
                <w:rFonts w:ascii="宋体" w:hAnsi="宋体" w:cs="Arial"/>
                <w:szCs w:val="21"/>
                <w:lang w:val="zh-CN"/>
              </w:rPr>
              <w:t>3</w:t>
            </w:r>
            <w:r>
              <w:rPr>
                <w:rFonts w:ascii="宋体" w:hAnsi="宋体" w:cs="Arial" w:hint="eastAsia"/>
                <w:szCs w:val="21"/>
                <w:lang w:val="zh-CN"/>
              </w:rPr>
              <w:t>分，良得</w:t>
            </w:r>
            <w:r>
              <w:rPr>
                <w:rFonts w:ascii="宋体" w:hAnsi="宋体" w:cs="Arial"/>
                <w:szCs w:val="21"/>
                <w:lang w:val="zh-CN"/>
              </w:rPr>
              <w:t>2</w:t>
            </w:r>
            <w:r>
              <w:rPr>
                <w:rFonts w:ascii="宋体" w:hAnsi="宋体" w:cs="Arial" w:hint="eastAsia"/>
                <w:szCs w:val="21"/>
                <w:lang w:val="zh-CN"/>
              </w:rPr>
              <w:t>分，中得</w:t>
            </w:r>
            <w:r>
              <w:rPr>
                <w:rFonts w:ascii="宋体" w:hAnsi="宋体" w:cs="Arial"/>
                <w:szCs w:val="21"/>
                <w:lang w:val="zh-CN"/>
              </w:rPr>
              <w:t>1</w:t>
            </w:r>
            <w:r>
              <w:rPr>
                <w:rFonts w:ascii="宋体" w:hAnsi="宋体" w:cs="Arial" w:hint="eastAsia"/>
                <w:szCs w:val="21"/>
                <w:lang w:val="zh-CN"/>
              </w:rPr>
              <w:t>分，差得</w:t>
            </w:r>
            <w:r>
              <w:rPr>
                <w:rFonts w:ascii="宋体" w:cs="Arial"/>
                <w:szCs w:val="21"/>
                <w:lang w:val="zh-CN"/>
              </w:rPr>
              <w:t>0</w:t>
            </w:r>
            <w:r>
              <w:rPr>
                <w:rFonts w:ascii="宋体" w:hAnsi="宋体" w:cs="Arial" w:hint="eastAsia"/>
                <w:szCs w:val="21"/>
                <w:lang w:val="zh-CN"/>
              </w:rPr>
              <w:t>分。</w:t>
            </w:r>
          </w:p>
        </w:tc>
        <w:tc>
          <w:tcPr>
            <w:tcW w:w="900" w:type="dxa"/>
          </w:tcPr>
          <w:p w:rsidR="00233406" w:rsidRDefault="0023340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</w:tcPr>
          <w:p w:rsidR="00233406" w:rsidRDefault="0023340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33406" w:rsidRDefault="00233406">
            <w:pPr>
              <w:jc w:val="center"/>
              <w:rPr>
                <w:rFonts w:ascii="宋体"/>
                <w:szCs w:val="21"/>
              </w:rPr>
            </w:pPr>
          </w:p>
        </w:tc>
      </w:tr>
      <w:tr w:rsidR="00233406" w:rsidTr="00CA6F1C">
        <w:trPr>
          <w:trHeight w:val="319"/>
        </w:trPr>
        <w:tc>
          <w:tcPr>
            <w:tcW w:w="535" w:type="dxa"/>
            <w:vMerge/>
            <w:vAlign w:val="center"/>
          </w:tcPr>
          <w:p w:rsidR="00233406" w:rsidRDefault="00233406">
            <w:pPr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233406" w:rsidRDefault="00233406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233406" w:rsidRDefault="00233406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7732" w:type="dxa"/>
            <w:vAlign w:val="center"/>
          </w:tcPr>
          <w:p w:rsidR="00233406" w:rsidRDefault="00233406">
            <w:pPr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  <w:lang w:val="zh-CN"/>
              </w:rPr>
              <w:t>项目经理的项目管理经验丰富，获得高级工程师资格五年以上（</w:t>
            </w:r>
            <w:r>
              <w:rPr>
                <w:rFonts w:ascii="宋体" w:hAnsi="宋体" w:cs="Arial"/>
                <w:szCs w:val="21"/>
              </w:rPr>
              <w:t>2</w:t>
            </w:r>
            <w:r>
              <w:rPr>
                <w:rFonts w:ascii="宋体" w:hAnsi="宋体" w:cs="Arial" w:hint="eastAsia"/>
                <w:szCs w:val="21"/>
                <w:lang w:val="zh-CN"/>
              </w:rPr>
              <w:t>分），高级项目经理证书或</w:t>
            </w:r>
            <w:r>
              <w:rPr>
                <w:rFonts w:ascii="宋体" w:hAnsi="宋体" w:cs="Arial"/>
                <w:szCs w:val="21"/>
                <w:lang w:val="zh-CN"/>
              </w:rPr>
              <w:t>PMP</w:t>
            </w:r>
            <w:r>
              <w:rPr>
                <w:rFonts w:ascii="宋体" w:hAnsi="宋体" w:cs="Arial" w:hint="eastAsia"/>
                <w:szCs w:val="21"/>
                <w:lang w:val="zh-CN"/>
              </w:rPr>
              <w:t>证书资质五年以上</w:t>
            </w:r>
            <w:r>
              <w:rPr>
                <w:rFonts w:ascii="宋体" w:hAnsi="宋体" w:cs="Arial" w:hint="eastAsia"/>
                <w:szCs w:val="21"/>
              </w:rPr>
              <w:t>得</w:t>
            </w:r>
            <w:r>
              <w:rPr>
                <w:rFonts w:ascii="宋体" w:hAnsi="宋体" w:cs="Arial"/>
                <w:szCs w:val="21"/>
                <w:lang w:val="zh-CN"/>
              </w:rPr>
              <w:t>5</w:t>
            </w:r>
            <w:r>
              <w:rPr>
                <w:rFonts w:ascii="宋体" w:hAnsi="宋体" w:cs="Arial" w:hint="eastAsia"/>
                <w:szCs w:val="21"/>
                <w:lang w:val="zh-CN"/>
              </w:rPr>
              <w:t>分，三（含）至四年（含）得</w:t>
            </w:r>
            <w:r>
              <w:rPr>
                <w:rFonts w:ascii="宋体" w:hAnsi="宋体" w:cs="Arial"/>
                <w:szCs w:val="21"/>
                <w:lang w:val="zh-CN"/>
              </w:rPr>
              <w:t>2</w:t>
            </w:r>
            <w:r>
              <w:rPr>
                <w:rFonts w:ascii="宋体" w:hAnsi="宋体" w:cs="Arial" w:hint="eastAsia"/>
                <w:szCs w:val="21"/>
                <w:lang w:val="zh-CN"/>
              </w:rPr>
              <w:t>分，两年及以下得</w:t>
            </w:r>
            <w:r>
              <w:rPr>
                <w:rFonts w:ascii="宋体" w:hAnsi="宋体" w:cs="Arial"/>
                <w:szCs w:val="21"/>
                <w:lang w:val="zh-CN"/>
              </w:rPr>
              <w:t>1</w:t>
            </w:r>
            <w:r>
              <w:rPr>
                <w:rFonts w:ascii="宋体" w:hAnsi="宋体" w:cs="Arial" w:hint="eastAsia"/>
                <w:szCs w:val="21"/>
                <w:lang w:val="zh-CN"/>
              </w:rPr>
              <w:t>分，未获得（未提供）不得分。</w:t>
            </w:r>
            <w:r>
              <w:rPr>
                <w:rFonts w:ascii="宋体" w:hAnsi="宋体" w:cs="Arial"/>
                <w:szCs w:val="21"/>
                <w:lang w:val="zh-CN"/>
              </w:rPr>
              <w:t xml:space="preserve"> </w:t>
            </w:r>
            <w:r>
              <w:rPr>
                <w:rFonts w:ascii="宋体" w:hAnsi="宋体" w:cs="Arial" w:hint="eastAsia"/>
                <w:szCs w:val="21"/>
                <w:lang w:val="zh-CN"/>
              </w:rPr>
              <w:t>最多得</w:t>
            </w:r>
            <w:r>
              <w:rPr>
                <w:rFonts w:ascii="宋体" w:hAnsi="宋体" w:cs="Arial"/>
                <w:szCs w:val="21"/>
              </w:rPr>
              <w:t>7</w:t>
            </w:r>
            <w:r>
              <w:rPr>
                <w:rFonts w:ascii="宋体" w:hAnsi="宋体" w:cs="Arial" w:hint="eastAsia"/>
                <w:szCs w:val="21"/>
                <w:lang w:val="zh-CN"/>
              </w:rPr>
              <w:t>分。</w:t>
            </w:r>
          </w:p>
          <w:p w:rsidR="00233406" w:rsidRDefault="00233406">
            <w:pPr>
              <w:rPr>
                <w:rFonts w:ascii="宋体" w:cs="Arial"/>
                <w:szCs w:val="21"/>
                <w:lang w:val="zh-CN"/>
              </w:rPr>
            </w:pPr>
            <w:r>
              <w:rPr>
                <w:rFonts w:ascii="宋体" w:hAnsi="宋体" w:cs="Arial" w:hint="eastAsia"/>
                <w:szCs w:val="21"/>
                <w:lang w:val="zh-CN"/>
              </w:rPr>
              <w:t>须提供相关证书证明文件）</w:t>
            </w:r>
          </w:p>
        </w:tc>
        <w:tc>
          <w:tcPr>
            <w:tcW w:w="900" w:type="dxa"/>
          </w:tcPr>
          <w:p w:rsidR="00233406" w:rsidRDefault="0023340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</w:tcPr>
          <w:p w:rsidR="00233406" w:rsidRDefault="0023340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33406" w:rsidRDefault="00233406">
            <w:pPr>
              <w:jc w:val="center"/>
              <w:rPr>
                <w:rFonts w:ascii="宋体"/>
                <w:szCs w:val="21"/>
              </w:rPr>
            </w:pPr>
          </w:p>
        </w:tc>
      </w:tr>
      <w:tr w:rsidR="00233406" w:rsidTr="00CA6F1C">
        <w:trPr>
          <w:trHeight w:val="319"/>
        </w:trPr>
        <w:tc>
          <w:tcPr>
            <w:tcW w:w="535" w:type="dxa"/>
            <w:vMerge/>
            <w:vAlign w:val="center"/>
          </w:tcPr>
          <w:p w:rsidR="00233406" w:rsidRDefault="00233406">
            <w:pPr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233406" w:rsidRDefault="00233406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115" w:type="dxa"/>
            <w:vMerge/>
            <w:vAlign w:val="center"/>
          </w:tcPr>
          <w:p w:rsidR="00233406" w:rsidRDefault="00233406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7732" w:type="dxa"/>
            <w:vAlign w:val="center"/>
          </w:tcPr>
          <w:p w:rsidR="00233406" w:rsidRDefault="00233406">
            <w:pPr>
              <w:rPr>
                <w:rFonts w:ascii="宋体" w:cs="Arial"/>
                <w:szCs w:val="21"/>
                <w:lang w:val="zh-CN"/>
              </w:rPr>
            </w:pPr>
            <w:r>
              <w:rPr>
                <w:rFonts w:ascii="宋体" w:hAnsi="宋体" w:cs="Arial" w:hint="eastAsia"/>
                <w:szCs w:val="21"/>
                <w:lang w:val="zh-CN"/>
              </w:rPr>
              <w:t>技术经理的工作经验丰富，高级项目经理证书或</w:t>
            </w:r>
            <w:r>
              <w:rPr>
                <w:rFonts w:ascii="宋体" w:hAnsi="宋体" w:cs="Arial"/>
                <w:szCs w:val="21"/>
                <w:lang w:val="zh-CN"/>
              </w:rPr>
              <w:t>PMP</w:t>
            </w:r>
            <w:r>
              <w:rPr>
                <w:rFonts w:ascii="宋体" w:hAnsi="宋体" w:cs="Arial" w:hint="eastAsia"/>
                <w:szCs w:val="21"/>
                <w:lang w:val="zh-CN"/>
              </w:rPr>
              <w:t>证书资质五年以上</w:t>
            </w:r>
            <w:r>
              <w:rPr>
                <w:rFonts w:ascii="宋体" w:hAnsi="宋体" w:cs="Arial" w:hint="eastAsia"/>
                <w:szCs w:val="21"/>
              </w:rPr>
              <w:t>得</w:t>
            </w:r>
            <w:r>
              <w:rPr>
                <w:rFonts w:ascii="宋体" w:hAnsi="宋体" w:cs="Arial"/>
                <w:szCs w:val="21"/>
                <w:lang w:val="zh-CN"/>
              </w:rPr>
              <w:t>5</w:t>
            </w:r>
            <w:r>
              <w:rPr>
                <w:rFonts w:ascii="宋体" w:hAnsi="宋体" w:cs="Arial" w:hint="eastAsia"/>
                <w:szCs w:val="21"/>
                <w:lang w:val="zh-CN"/>
              </w:rPr>
              <w:t>分，三（含）至四年（含）得</w:t>
            </w:r>
            <w:r>
              <w:rPr>
                <w:rFonts w:ascii="宋体" w:hAnsi="宋体" w:cs="Arial"/>
                <w:szCs w:val="21"/>
                <w:lang w:val="zh-CN"/>
              </w:rPr>
              <w:t>2</w:t>
            </w:r>
            <w:r>
              <w:rPr>
                <w:rFonts w:ascii="宋体" w:hAnsi="宋体" w:cs="Arial" w:hint="eastAsia"/>
                <w:szCs w:val="21"/>
                <w:lang w:val="zh-CN"/>
              </w:rPr>
              <w:t>分，两年及以下得</w:t>
            </w:r>
            <w:r>
              <w:rPr>
                <w:rFonts w:ascii="宋体" w:hAnsi="宋体" w:cs="Arial"/>
                <w:szCs w:val="21"/>
                <w:lang w:val="zh-CN"/>
              </w:rPr>
              <w:t>1</w:t>
            </w:r>
            <w:r>
              <w:rPr>
                <w:rFonts w:ascii="宋体" w:hAnsi="宋体" w:cs="Arial" w:hint="eastAsia"/>
                <w:szCs w:val="21"/>
                <w:lang w:val="zh-CN"/>
              </w:rPr>
              <w:t>分，未获得（未提供）不得分。</w:t>
            </w:r>
            <w:r>
              <w:rPr>
                <w:rFonts w:ascii="宋体" w:hAnsi="宋体" w:cs="Arial"/>
                <w:szCs w:val="21"/>
                <w:lang w:val="zh-CN"/>
              </w:rPr>
              <w:t xml:space="preserve"> </w:t>
            </w:r>
            <w:r>
              <w:rPr>
                <w:rFonts w:ascii="宋体" w:hAnsi="宋体" w:cs="Arial" w:hint="eastAsia"/>
                <w:szCs w:val="21"/>
                <w:lang w:val="zh-CN"/>
              </w:rPr>
              <w:t>（须提供相关证书证明文件）</w:t>
            </w:r>
          </w:p>
        </w:tc>
        <w:tc>
          <w:tcPr>
            <w:tcW w:w="900" w:type="dxa"/>
          </w:tcPr>
          <w:p w:rsidR="00233406" w:rsidRDefault="0023340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</w:tcPr>
          <w:p w:rsidR="00233406" w:rsidRDefault="0023340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33406" w:rsidRDefault="00233406">
            <w:pPr>
              <w:jc w:val="center"/>
              <w:rPr>
                <w:rFonts w:ascii="宋体"/>
                <w:szCs w:val="21"/>
              </w:rPr>
            </w:pPr>
          </w:p>
        </w:tc>
      </w:tr>
      <w:tr w:rsidR="00233406" w:rsidTr="00CA6F1C">
        <w:trPr>
          <w:trHeight w:val="64"/>
        </w:trPr>
        <w:tc>
          <w:tcPr>
            <w:tcW w:w="535" w:type="dxa"/>
            <w:vMerge/>
            <w:vAlign w:val="center"/>
          </w:tcPr>
          <w:p w:rsidR="00233406" w:rsidRDefault="00233406">
            <w:pPr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233406" w:rsidRDefault="00233406">
            <w:pPr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233406" w:rsidRDefault="00233406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类似业绩</w:t>
            </w:r>
          </w:p>
          <w:p w:rsidR="00233406" w:rsidRDefault="00233406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（</w:t>
            </w:r>
            <w:r>
              <w:rPr>
                <w:rFonts w:ascii="宋体" w:hAnsi="宋体" w:cs="Arial"/>
                <w:szCs w:val="21"/>
              </w:rPr>
              <w:t>3</w:t>
            </w:r>
            <w:r>
              <w:rPr>
                <w:rFonts w:ascii="宋体" w:hAnsi="宋体" w:cs="Arial" w:hint="eastAsia"/>
                <w:szCs w:val="21"/>
              </w:rPr>
              <w:t>分）</w:t>
            </w:r>
          </w:p>
        </w:tc>
        <w:tc>
          <w:tcPr>
            <w:tcW w:w="7732" w:type="dxa"/>
            <w:vAlign w:val="center"/>
          </w:tcPr>
          <w:p w:rsidR="00233406" w:rsidRDefault="0023340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投标人近三年所承担的数据资源管理或数据分析类项目情况。目合同额在</w:t>
            </w:r>
            <w:r w:rsidRPr="00781D72">
              <w:rPr>
                <w:rFonts w:ascii="宋体" w:hAnsi="宋体"/>
                <w:szCs w:val="21"/>
              </w:rPr>
              <w:t>100</w:t>
            </w:r>
            <w:r>
              <w:rPr>
                <w:rFonts w:ascii="宋体" w:hAnsi="宋体" w:hint="eastAsia"/>
                <w:szCs w:val="21"/>
              </w:rPr>
              <w:t>万元以上的，每提供一份证明得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分，满分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分。</w:t>
            </w:r>
          </w:p>
        </w:tc>
        <w:tc>
          <w:tcPr>
            <w:tcW w:w="900" w:type="dxa"/>
          </w:tcPr>
          <w:p w:rsidR="00233406" w:rsidRDefault="0023340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</w:tcPr>
          <w:p w:rsidR="00233406" w:rsidRDefault="0023340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33406" w:rsidRDefault="00233406">
            <w:pPr>
              <w:jc w:val="center"/>
              <w:rPr>
                <w:rFonts w:ascii="宋体"/>
                <w:szCs w:val="21"/>
              </w:rPr>
            </w:pPr>
          </w:p>
        </w:tc>
      </w:tr>
      <w:tr w:rsidR="00233406" w:rsidTr="00CA6F1C">
        <w:trPr>
          <w:trHeight w:val="778"/>
        </w:trPr>
        <w:tc>
          <w:tcPr>
            <w:tcW w:w="535" w:type="dxa"/>
            <w:vMerge/>
            <w:vAlign w:val="center"/>
          </w:tcPr>
          <w:p w:rsidR="00233406" w:rsidRDefault="00233406">
            <w:pPr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233406" w:rsidRDefault="00233406">
            <w:pPr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233406" w:rsidRDefault="00233406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投标文件质量</w:t>
            </w:r>
          </w:p>
          <w:p w:rsidR="00233406" w:rsidRDefault="00233406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（</w:t>
            </w:r>
            <w:r>
              <w:rPr>
                <w:rFonts w:ascii="宋体" w:hAnsi="宋体" w:cs="Arial"/>
                <w:szCs w:val="21"/>
              </w:rPr>
              <w:t>2</w:t>
            </w:r>
            <w:r>
              <w:rPr>
                <w:rFonts w:ascii="宋体" w:hAnsi="宋体" w:cs="Arial" w:hint="eastAsia"/>
                <w:szCs w:val="21"/>
              </w:rPr>
              <w:t>分）</w:t>
            </w:r>
          </w:p>
        </w:tc>
        <w:tc>
          <w:tcPr>
            <w:tcW w:w="7732" w:type="dxa"/>
            <w:vAlign w:val="center"/>
          </w:tcPr>
          <w:p w:rsidR="00233406" w:rsidRDefault="0023340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</w:rPr>
              <w:t>目录、资格证明文件应答索引表、技术文件应答索引表、页码无错乱、标题、编号、正文、表格等排版规范得</w:t>
            </w: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分，每出现一个错误扣</w:t>
            </w:r>
            <w:r>
              <w:rPr>
                <w:rFonts w:ascii="宋体" w:hAnsi="宋体"/>
              </w:rPr>
              <w:t>0.4</w:t>
            </w:r>
            <w:r>
              <w:rPr>
                <w:rFonts w:ascii="宋体" w:hAnsi="宋体" w:hint="eastAsia"/>
              </w:rPr>
              <w:t>分，扣完为止；</w:t>
            </w:r>
          </w:p>
        </w:tc>
        <w:tc>
          <w:tcPr>
            <w:tcW w:w="900" w:type="dxa"/>
          </w:tcPr>
          <w:p w:rsidR="00233406" w:rsidRDefault="0023340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</w:tcPr>
          <w:p w:rsidR="00233406" w:rsidRDefault="0023340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33406" w:rsidRDefault="00233406">
            <w:pPr>
              <w:jc w:val="center"/>
              <w:rPr>
                <w:rFonts w:ascii="宋体"/>
                <w:szCs w:val="21"/>
              </w:rPr>
            </w:pPr>
          </w:p>
        </w:tc>
      </w:tr>
      <w:tr w:rsidR="00233406" w:rsidTr="00CA6F1C">
        <w:trPr>
          <w:trHeight w:val="778"/>
        </w:trPr>
        <w:tc>
          <w:tcPr>
            <w:tcW w:w="11515" w:type="dxa"/>
            <w:gridSpan w:val="4"/>
            <w:vAlign w:val="center"/>
          </w:tcPr>
          <w:p w:rsidR="00233406" w:rsidRDefault="00233406" w:rsidP="00CA6F1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  <w:szCs w:val="21"/>
              </w:rPr>
              <w:t>得分</w:t>
            </w:r>
          </w:p>
        </w:tc>
        <w:tc>
          <w:tcPr>
            <w:tcW w:w="900" w:type="dxa"/>
          </w:tcPr>
          <w:p w:rsidR="00233406" w:rsidRDefault="0023340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</w:tcPr>
          <w:p w:rsidR="00233406" w:rsidRDefault="0023340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33406" w:rsidRDefault="00233406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233406" w:rsidRDefault="00233406"/>
    <w:sectPr w:rsidR="00233406" w:rsidSect="00F92956">
      <w:pgSz w:w="16838" w:h="11906" w:orient="landscape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8A7"/>
    <w:rsid w:val="000B7DF5"/>
    <w:rsid w:val="00145738"/>
    <w:rsid w:val="00233406"/>
    <w:rsid w:val="002D77A2"/>
    <w:rsid w:val="00365DFE"/>
    <w:rsid w:val="004464BF"/>
    <w:rsid w:val="004725AC"/>
    <w:rsid w:val="00581EEB"/>
    <w:rsid w:val="00616EE2"/>
    <w:rsid w:val="006C51CE"/>
    <w:rsid w:val="007001D9"/>
    <w:rsid w:val="00742BE8"/>
    <w:rsid w:val="00781D72"/>
    <w:rsid w:val="007B4B57"/>
    <w:rsid w:val="007C08A7"/>
    <w:rsid w:val="008013C8"/>
    <w:rsid w:val="008E5CC7"/>
    <w:rsid w:val="00B1041B"/>
    <w:rsid w:val="00C1103C"/>
    <w:rsid w:val="00C50E8E"/>
    <w:rsid w:val="00CA6F1C"/>
    <w:rsid w:val="00D81E4E"/>
    <w:rsid w:val="00ED327C"/>
    <w:rsid w:val="00F92956"/>
    <w:rsid w:val="00FB290F"/>
    <w:rsid w:val="018F541B"/>
    <w:rsid w:val="03CF7FCC"/>
    <w:rsid w:val="03E32FFE"/>
    <w:rsid w:val="064F70B8"/>
    <w:rsid w:val="091A68E4"/>
    <w:rsid w:val="0A0716E5"/>
    <w:rsid w:val="0A903F6F"/>
    <w:rsid w:val="0BC13BC1"/>
    <w:rsid w:val="0E325D8B"/>
    <w:rsid w:val="10624DEE"/>
    <w:rsid w:val="10873074"/>
    <w:rsid w:val="121D3F79"/>
    <w:rsid w:val="137447E3"/>
    <w:rsid w:val="14DA2DE4"/>
    <w:rsid w:val="1C1E7216"/>
    <w:rsid w:val="1C3D5D6F"/>
    <w:rsid w:val="1E65477A"/>
    <w:rsid w:val="205B72BA"/>
    <w:rsid w:val="20BD701C"/>
    <w:rsid w:val="20D22FDA"/>
    <w:rsid w:val="292612AD"/>
    <w:rsid w:val="2E1B3D50"/>
    <w:rsid w:val="2E38457E"/>
    <w:rsid w:val="2E531E97"/>
    <w:rsid w:val="33A5628E"/>
    <w:rsid w:val="34453A85"/>
    <w:rsid w:val="349672B7"/>
    <w:rsid w:val="36A30F1F"/>
    <w:rsid w:val="3EF10545"/>
    <w:rsid w:val="3FA270DD"/>
    <w:rsid w:val="3FF76C29"/>
    <w:rsid w:val="42512033"/>
    <w:rsid w:val="43391441"/>
    <w:rsid w:val="43D97715"/>
    <w:rsid w:val="446C37E4"/>
    <w:rsid w:val="44832746"/>
    <w:rsid w:val="4575731D"/>
    <w:rsid w:val="47820462"/>
    <w:rsid w:val="48786859"/>
    <w:rsid w:val="4CED41B4"/>
    <w:rsid w:val="4D635BAF"/>
    <w:rsid w:val="4DC46BE6"/>
    <w:rsid w:val="4EF47A22"/>
    <w:rsid w:val="50101ACA"/>
    <w:rsid w:val="53F96217"/>
    <w:rsid w:val="550D09DC"/>
    <w:rsid w:val="57FD2CA8"/>
    <w:rsid w:val="58FB6AFA"/>
    <w:rsid w:val="5A1850EA"/>
    <w:rsid w:val="5D5C5093"/>
    <w:rsid w:val="5F72262F"/>
    <w:rsid w:val="61CF2F64"/>
    <w:rsid w:val="67C43D0E"/>
    <w:rsid w:val="6BEA08B6"/>
    <w:rsid w:val="73F75F06"/>
    <w:rsid w:val="74CA3A91"/>
    <w:rsid w:val="76316B09"/>
    <w:rsid w:val="7860776A"/>
    <w:rsid w:val="7EC65918"/>
    <w:rsid w:val="7F77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EE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616EE2"/>
    <w:pPr>
      <w:spacing w:before="120" w:line="360" w:lineRule="auto"/>
    </w:pPr>
    <w:rPr>
      <w:rFonts w:ascii="Arial" w:eastAsia="黑体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616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EE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16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EE2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Normal"/>
    <w:uiPriority w:val="99"/>
    <w:rsid w:val="00616EE2"/>
    <w:pPr>
      <w:widowControl/>
    </w:pPr>
    <w:rPr>
      <w:kern w:val="0"/>
      <w:szCs w:val="21"/>
    </w:rPr>
  </w:style>
  <w:style w:type="paragraph" w:customStyle="1" w:styleId="A">
    <w:name w:val="A题注[表格图片]"/>
    <w:basedOn w:val="Caption"/>
    <w:uiPriority w:val="99"/>
    <w:rsid w:val="00616EE2"/>
    <w:pPr>
      <w:spacing w:before="0" w:line="288" w:lineRule="auto"/>
      <w:jc w:val="left"/>
    </w:pPr>
    <w:rPr>
      <w:rFonts w:ascii="宋体" w:eastAsia="仿宋" w:hAnsi="宋体" w:cs="黑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222</Words>
  <Characters>1266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jyj</dc:creator>
  <cp:keywords/>
  <dc:description/>
  <cp:lastModifiedBy>李刚</cp:lastModifiedBy>
  <cp:revision>9</cp:revision>
  <dcterms:created xsi:type="dcterms:W3CDTF">2020-04-10T06:53:00Z</dcterms:created>
  <dcterms:modified xsi:type="dcterms:W3CDTF">2020-06-28T02:13:00Z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